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B3" w:rsidRPr="008C5B33" w:rsidRDefault="00B87EB3" w:rsidP="00B87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 xml:space="preserve">Politique d’intégration des </w:t>
      </w:r>
      <w:r>
        <w:rPr>
          <w:rFonts w:eastAsia="SimSun" w:cs="Arial"/>
          <w:b/>
        </w:rPr>
        <w:t>réfugiés</w:t>
      </w:r>
    </w:p>
    <w:p w:rsidR="00B87EB3" w:rsidRPr="008C5B33" w:rsidRDefault="00B87EB3" w:rsidP="00B87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>BOP 104 - action 1</w:t>
      </w:r>
      <w:r>
        <w:rPr>
          <w:rFonts w:eastAsia="SimSun" w:cs="Arial"/>
          <w:b/>
        </w:rPr>
        <w:t>5</w:t>
      </w:r>
    </w:p>
    <w:p w:rsidR="00B87EB3" w:rsidRDefault="00B87EB3" w:rsidP="00B87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>Appel à projets 2019 : ACTIONS LOCALES</w:t>
      </w:r>
    </w:p>
    <w:p w:rsidR="00B87EB3" w:rsidRPr="008C5B33" w:rsidRDefault="00B87EB3" w:rsidP="00B87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>
        <w:rPr>
          <w:rFonts w:eastAsia="SimSun" w:cs="Arial"/>
          <w:b/>
        </w:rPr>
        <w:t xml:space="preserve">Cahier des charges régional </w:t>
      </w:r>
    </w:p>
    <w:p w:rsidR="00262101" w:rsidRDefault="00262101"/>
    <w:p w:rsidR="00B87EB3" w:rsidRDefault="00B87EB3"/>
    <w:p w:rsidR="00B87EB3" w:rsidRPr="00713F29" w:rsidRDefault="00B87EB3" w:rsidP="00B87EB3">
      <w:pPr>
        <w:autoSpaceDE w:val="0"/>
        <w:autoSpaceDN w:val="0"/>
        <w:adjustRightInd w:val="0"/>
        <w:ind w:left="1418" w:hanging="1418"/>
        <w:jc w:val="both"/>
        <w:rPr>
          <w:rFonts w:cs="BookAntiqua"/>
          <w:b/>
          <w:color w:val="000000"/>
        </w:rPr>
      </w:pPr>
      <w:r w:rsidRPr="00713F29">
        <w:rPr>
          <w:rFonts w:cs="BookAntiqua"/>
          <w:b/>
          <w:color w:val="000000"/>
        </w:rPr>
        <w:t>A</w:t>
      </w:r>
      <w:r>
        <w:rPr>
          <w:rFonts w:cs="BookAntiqua"/>
          <w:b/>
          <w:color w:val="000000"/>
        </w:rPr>
        <w:t>NNEXE</w:t>
      </w:r>
      <w:r w:rsidRPr="00713F29">
        <w:rPr>
          <w:rFonts w:cs="BookAntiqua"/>
          <w:b/>
          <w:color w:val="000000"/>
        </w:rPr>
        <w:t xml:space="preserve"> </w:t>
      </w:r>
      <w:r w:rsidR="00BE72B6">
        <w:rPr>
          <w:rFonts w:cs="BookAntiqua"/>
          <w:b/>
          <w:color w:val="000000"/>
        </w:rPr>
        <w:t>5</w:t>
      </w:r>
      <w:bookmarkStart w:id="0" w:name="_GoBack"/>
      <w:bookmarkEnd w:id="0"/>
      <w:r w:rsidRPr="00713F29">
        <w:rPr>
          <w:rFonts w:cs="BookAntiqua"/>
          <w:b/>
          <w:color w:val="000000"/>
        </w:rPr>
        <w:t xml:space="preserve">. </w:t>
      </w:r>
      <w:r w:rsidRPr="00713F29">
        <w:rPr>
          <w:rFonts w:ascii="Calibri" w:eastAsia="Times New Roman" w:hAnsi="Calibri" w:cs="Times New Roman"/>
          <w:b/>
          <w:bCs/>
          <w:color w:val="000000"/>
          <w:lang w:eastAsia="fr-FR"/>
        </w:rPr>
        <w:t>Évaluation des actions financées par les crédits du programme 104 - action 15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683"/>
        <w:gridCol w:w="552"/>
        <w:gridCol w:w="1208"/>
        <w:gridCol w:w="932"/>
      </w:tblGrid>
      <w:tr w:rsidR="00B87EB3" w:rsidRPr="00713F29" w:rsidTr="00C6730D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87EB3" w:rsidRPr="00713F29" w:rsidTr="00C6730D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87EB3" w:rsidRPr="00713F29" w:rsidTr="00C6730D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Région : Bourgogne-Franche-Comté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87EB3" w:rsidRPr="00713F29" w:rsidTr="00C6730D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Département 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87EB3" w:rsidRPr="00713F29" w:rsidTr="00C6730D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Intitulé de l'action 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87EB3" w:rsidRPr="00713F29" w:rsidTr="00C6730D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Porteur de projet :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87EB3" w:rsidRPr="00713F29" w:rsidTr="00C6730D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87EB3" w:rsidRPr="00713F29" w:rsidTr="00C6730D">
        <w:trPr>
          <w:gridAfter w:val="1"/>
          <w:wAfter w:w="932" w:type="dxa"/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Indicateurs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Prévision 2019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Réalisation 2019</w:t>
            </w:r>
          </w:p>
        </w:tc>
      </w:tr>
      <w:tr w:rsidR="00B87EB3" w:rsidRPr="00713F29" w:rsidTr="00C6730D">
        <w:trPr>
          <w:gridAfter w:val="1"/>
          <w:wAfter w:w="932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Nombre total de réfugiés bénéficiaires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87EB3" w:rsidRPr="00713F29" w:rsidTr="00C6730D">
        <w:trPr>
          <w:gridAfter w:val="1"/>
          <w:wAfter w:w="932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   - dont nombre de bénéficiaires de moins de 25 ans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87EB3" w:rsidRPr="00713F29" w:rsidTr="00C6730D">
        <w:trPr>
          <w:gridAfter w:val="1"/>
          <w:wAfter w:w="932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   - dont nombre de bénéficiaires de 25 ans et plus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87EB3" w:rsidRPr="00713F29" w:rsidTr="00C6730D">
        <w:trPr>
          <w:gridAfter w:val="1"/>
          <w:wAfter w:w="932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réfugiés accompagnés vers le logement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87EB3" w:rsidRPr="00713F29" w:rsidTr="00C6730D">
        <w:trPr>
          <w:gridAfter w:val="1"/>
          <w:wAfter w:w="932" w:type="dxa"/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réfugiés accompagnés vers la formation professionnelle et l'emploi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87EB3" w:rsidRPr="00713F29" w:rsidTr="00C6730D">
        <w:trPr>
          <w:gridAfter w:val="1"/>
          <w:wAfter w:w="932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réfugiés accompagnés vers l'accès aux soins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87EB3" w:rsidRPr="00713F29" w:rsidTr="00C6730D">
        <w:trPr>
          <w:gridAfter w:val="1"/>
          <w:wAfter w:w="932" w:type="dxa"/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réfugiés accompagnés dans l'accès à la culture, au sport et au titre du renforcement des liens avec la société civile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B3" w:rsidRPr="00713F29" w:rsidRDefault="00B87EB3" w:rsidP="00C6730D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13F2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87EB3" w:rsidRPr="008C5B33" w:rsidRDefault="00B87EB3" w:rsidP="00B87EB3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B87EB3" w:rsidRDefault="00B87EB3"/>
    <w:p w:rsidR="00B87EB3" w:rsidRDefault="00B87EB3"/>
    <w:p w:rsidR="009F5612" w:rsidRPr="009F5612" w:rsidRDefault="00B87EB3" w:rsidP="009F56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autoSpaceDE w:val="0"/>
        <w:autoSpaceDN w:val="0"/>
        <w:adjustRightInd w:val="0"/>
        <w:jc w:val="both"/>
        <w:rPr>
          <w:b/>
        </w:rPr>
      </w:pPr>
      <w:r w:rsidRPr="009F5612">
        <w:rPr>
          <w:b/>
        </w:rPr>
        <w:t>Tableau à adresser à</w:t>
      </w:r>
      <w:r w:rsidR="009F5612" w:rsidRPr="009F5612">
        <w:rPr>
          <w:b/>
        </w:rPr>
        <w:t> :</w:t>
      </w:r>
    </w:p>
    <w:p w:rsidR="00B87EB3" w:rsidRPr="00B87EB3" w:rsidRDefault="00BE72B6" w:rsidP="009F56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autoSpaceDE w:val="0"/>
        <w:autoSpaceDN w:val="0"/>
        <w:adjustRightInd w:val="0"/>
        <w:jc w:val="both"/>
        <w:rPr>
          <w:rStyle w:val="Lienhypertexte"/>
          <w:rFonts w:cs="BookAntiqua"/>
        </w:rPr>
      </w:pPr>
      <w:hyperlink r:id="rId6" w:history="1">
        <w:r w:rsidR="009F5612" w:rsidRPr="000C0C7C">
          <w:rPr>
            <w:rStyle w:val="Lienhypertexte"/>
            <w:rFonts w:cs="BookAntiqua"/>
          </w:rPr>
          <w:t>anne-laure.jenvrin@jscs.gouv.fr</w:t>
        </w:r>
      </w:hyperlink>
      <w:r w:rsidR="009F5612" w:rsidRPr="000C0C7C">
        <w:t>,</w:t>
      </w:r>
      <w:r w:rsidR="009F5612" w:rsidRPr="000C0C7C">
        <w:rPr>
          <w:rFonts w:cs="BookAntiqua"/>
        </w:rPr>
        <w:t xml:space="preserve"> </w:t>
      </w:r>
      <w:hyperlink r:id="rId7" w:history="1">
        <w:r w:rsidR="009F5612" w:rsidRPr="000C0C7C">
          <w:rPr>
            <w:rStyle w:val="Lienhypertexte"/>
            <w:rFonts w:cs="BookAntiqua"/>
          </w:rPr>
          <w:t>elsa.baffert@jscs.gouv.fr</w:t>
        </w:r>
      </w:hyperlink>
      <w:r w:rsidR="009F5612" w:rsidRPr="000C0C7C">
        <w:t xml:space="preserve"> et </w:t>
      </w:r>
      <w:hyperlink r:id="rId8" w:history="1">
        <w:r w:rsidR="009F5612" w:rsidRPr="000C0C7C">
          <w:rPr>
            <w:rStyle w:val="Lienhypertexte"/>
            <w:rFonts w:cs="BookAntiqua"/>
          </w:rPr>
          <w:t>florian.cretin@jscs.gouv.fr</w:t>
        </w:r>
      </w:hyperlink>
    </w:p>
    <w:p w:rsidR="00B87EB3" w:rsidRPr="00B87EB3" w:rsidRDefault="00B87EB3" w:rsidP="009F5612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rPr>
          <w:rFonts w:ascii="Calibri" w:eastAsia="Times New Roman" w:hAnsi="Calibri" w:cs="Times New Roman"/>
          <w:color w:val="000000"/>
          <w:lang w:eastAsia="fr-FR"/>
        </w:rPr>
      </w:pPr>
      <w:r w:rsidRPr="00B87EB3">
        <w:rPr>
          <w:rFonts w:ascii="Calibri" w:eastAsia="Times New Roman" w:hAnsi="Calibri" w:cs="Times New Roman"/>
          <w:b/>
          <w:color w:val="000000"/>
          <w:lang w:eastAsia="fr-FR"/>
        </w:rPr>
        <w:t>prévisions 2019 :</w:t>
      </w:r>
      <w:r w:rsidRPr="00B87EB3">
        <w:rPr>
          <w:rFonts w:ascii="Calibri" w:eastAsia="Times New Roman" w:hAnsi="Calibri" w:cs="Times New Roman"/>
          <w:color w:val="000000"/>
          <w:lang w:eastAsia="fr-FR"/>
        </w:rPr>
        <w:t xml:space="preserve"> lors de l’envoi du dossier de candidature ;</w:t>
      </w:r>
    </w:p>
    <w:p w:rsidR="00B87EB3" w:rsidRDefault="00B87EB3" w:rsidP="009F5612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rPr>
          <w:rFonts w:ascii="Calibri" w:eastAsia="Times New Roman" w:hAnsi="Calibri" w:cs="Times New Roman"/>
          <w:color w:val="000000"/>
          <w:lang w:eastAsia="fr-FR"/>
        </w:rPr>
      </w:pPr>
      <w:r w:rsidRPr="00B87EB3">
        <w:rPr>
          <w:rFonts w:ascii="Calibri" w:eastAsia="Times New Roman" w:hAnsi="Calibri" w:cs="Times New Roman"/>
          <w:b/>
          <w:color w:val="000000"/>
          <w:lang w:eastAsia="fr-FR"/>
        </w:rPr>
        <w:t>réalisation 2019 :</w:t>
      </w:r>
      <w:r w:rsidRPr="00B87EB3">
        <w:rPr>
          <w:rFonts w:ascii="Calibri" w:eastAsia="Times New Roman" w:hAnsi="Calibri" w:cs="Times New Roman"/>
          <w:color w:val="000000"/>
          <w:lang w:eastAsia="fr-FR"/>
        </w:rPr>
        <w:t xml:space="preserve"> pour les projets retenus</w:t>
      </w:r>
      <w:r>
        <w:rPr>
          <w:rFonts w:ascii="Calibri" w:eastAsia="Times New Roman" w:hAnsi="Calibri" w:cs="Times New Roman"/>
          <w:color w:val="000000"/>
          <w:lang w:eastAsia="fr-FR"/>
        </w:rPr>
        <w:t>,</w:t>
      </w:r>
      <w:r w:rsidRPr="00B87EB3">
        <w:rPr>
          <w:rFonts w:ascii="Calibri" w:eastAsia="Times New Roman" w:hAnsi="Calibri" w:cs="Times New Roman"/>
          <w:color w:val="000000"/>
          <w:lang w:eastAsia="fr-FR"/>
        </w:rPr>
        <w:t xml:space="preserve"> au plus tard le 31 janvier 2020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</w:p>
    <w:p w:rsidR="00B87EB3" w:rsidRDefault="00B87EB3"/>
    <w:sectPr w:rsidR="00B8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B26"/>
    <w:multiLevelType w:val="hybridMultilevel"/>
    <w:tmpl w:val="9BEC35E0"/>
    <w:lvl w:ilvl="0" w:tplc="BFE4FE00">
      <w:numFmt w:val="bullet"/>
      <w:lvlText w:val="-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1FB8"/>
    <w:multiLevelType w:val="hybridMultilevel"/>
    <w:tmpl w:val="19342D94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46A41"/>
    <w:multiLevelType w:val="hybridMultilevel"/>
    <w:tmpl w:val="25686D40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92CDA"/>
    <w:multiLevelType w:val="hybridMultilevel"/>
    <w:tmpl w:val="00DEB85A"/>
    <w:lvl w:ilvl="0" w:tplc="BFE4FE00">
      <w:numFmt w:val="bullet"/>
      <w:lvlText w:val="-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3"/>
    <w:rsid w:val="00262101"/>
    <w:rsid w:val="0074528C"/>
    <w:rsid w:val="009F5612"/>
    <w:rsid w:val="00B87EB3"/>
    <w:rsid w:val="00B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7E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7E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retin\AppData\Local\Temp\florian.cretin@jscs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retin\AppData\Local\Temp\elsa.baffert@jsc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retin\AppData\Local\Temp\anne-laure.jenvrin@jscs.gouv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1187</Characters>
  <Application>Microsoft Office Word</Application>
  <DocSecurity>0</DocSecurity>
  <Lines>9</Lines>
  <Paragraphs>2</Paragraphs>
  <ScaleCrop>false</ScaleCrop>
  <Company>DRDJSCS BFC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BAFFERT</dc:creator>
  <cp:lastModifiedBy>Elsa BAFFERT</cp:lastModifiedBy>
  <cp:revision>4</cp:revision>
  <dcterms:created xsi:type="dcterms:W3CDTF">2019-03-01T13:12:00Z</dcterms:created>
  <dcterms:modified xsi:type="dcterms:W3CDTF">2019-03-06T09:11:00Z</dcterms:modified>
</cp:coreProperties>
</file>