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364F" w14:textId="6E96429F" w:rsidR="009D7E4D" w:rsidRDefault="009D7E4D" w:rsidP="004944A8">
      <w:pPr>
        <w:spacing w:after="0" w:line="240" w:lineRule="auto"/>
        <w:ind w:left="-198"/>
        <w:rPr>
          <w:rFonts w:ascii="Marianne" w:hAnsi="Marianne"/>
          <w:i/>
          <w:iCs/>
          <w:sz w:val="18"/>
          <w:szCs w:val="18"/>
          <w:highlight w:val="yellow"/>
        </w:rPr>
      </w:pPr>
      <w:r>
        <w:rPr>
          <w:noProof/>
        </w:rPr>
        <w:drawing>
          <wp:inline distT="0" distB="0" distL="0" distR="0" wp14:anchorId="1586CA5F" wp14:editId="1BAA924B">
            <wp:extent cx="1847850" cy="141876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0394" cy="1420721"/>
                    </a:xfrm>
                    <a:prstGeom prst="rect">
                      <a:avLst/>
                    </a:prstGeom>
                    <a:noFill/>
                    <a:ln>
                      <a:noFill/>
                    </a:ln>
                  </pic:spPr>
                </pic:pic>
              </a:graphicData>
            </a:graphic>
          </wp:inline>
        </w:drawing>
      </w:r>
    </w:p>
    <w:p w14:paraId="1E04B564" w14:textId="2E38082B" w:rsidR="00BC612F" w:rsidRPr="00BC612F" w:rsidRDefault="00BC612F" w:rsidP="00332B46">
      <w:pPr>
        <w:spacing w:after="0" w:line="240" w:lineRule="auto"/>
        <w:rPr>
          <w:rFonts w:ascii="Marianne" w:hAnsi="Marianne"/>
          <w:i/>
          <w:iCs/>
          <w:sz w:val="18"/>
          <w:szCs w:val="18"/>
        </w:rPr>
      </w:pPr>
      <w:r w:rsidRPr="00BC612F">
        <w:rPr>
          <w:rFonts w:ascii="Marianne" w:hAnsi="Marianne"/>
          <w:i/>
          <w:iCs/>
          <w:sz w:val="18"/>
          <w:szCs w:val="18"/>
          <w:highlight w:val="yellow"/>
        </w:rPr>
        <w:t>[Remplacer par le logo de chaque préfecture]</w:t>
      </w:r>
    </w:p>
    <w:p w14:paraId="74115990" w14:textId="77777777" w:rsidR="006807DC" w:rsidRPr="004944A8" w:rsidRDefault="006807DC" w:rsidP="00332B46">
      <w:pPr>
        <w:spacing w:after="0" w:line="240" w:lineRule="auto"/>
        <w:rPr>
          <w:rFonts w:ascii="Marianne" w:hAnsi="Marianne"/>
          <w:b/>
          <w:bCs/>
          <w:sz w:val="16"/>
          <w:szCs w:val="16"/>
        </w:rPr>
      </w:pPr>
    </w:p>
    <w:p w14:paraId="021035AA" w14:textId="70E7DDAB" w:rsidR="00DD26E6" w:rsidRDefault="00DD26E6" w:rsidP="001C5416">
      <w:pPr>
        <w:spacing w:after="0" w:line="240" w:lineRule="auto"/>
        <w:jc w:val="center"/>
        <w:rPr>
          <w:rFonts w:ascii="Marianne" w:hAnsi="Marianne"/>
          <w:b/>
          <w:bCs/>
        </w:rPr>
      </w:pPr>
      <w:r w:rsidRPr="001E0709">
        <w:rPr>
          <w:rFonts w:ascii="Marianne" w:hAnsi="Marianne"/>
          <w:b/>
          <w:bCs/>
        </w:rPr>
        <w:t xml:space="preserve">Appel à manifestation d'intérêt </w:t>
      </w:r>
      <w:r w:rsidR="00214E38" w:rsidRPr="001E0709">
        <w:rPr>
          <w:rFonts w:ascii="Marianne" w:hAnsi="Marianne"/>
          <w:b/>
          <w:bCs/>
        </w:rPr>
        <w:t xml:space="preserve">relatif </w:t>
      </w:r>
      <w:r w:rsidR="0044141C" w:rsidRPr="001E0709">
        <w:rPr>
          <w:rFonts w:ascii="Marianne" w:hAnsi="Marianne"/>
          <w:b/>
          <w:bCs/>
        </w:rPr>
        <w:t>aux organismes chargés</w:t>
      </w:r>
      <w:r w:rsidRPr="001E0709">
        <w:rPr>
          <w:rFonts w:ascii="Marianne" w:hAnsi="Marianne"/>
          <w:b/>
          <w:bCs/>
        </w:rPr>
        <w:t xml:space="preserve"> du repérage</w:t>
      </w:r>
      <w:r w:rsidR="00A46E08" w:rsidRPr="001E0709">
        <w:rPr>
          <w:rFonts w:ascii="Marianne" w:hAnsi="Marianne"/>
          <w:b/>
          <w:bCs/>
        </w:rPr>
        <w:t>,</w:t>
      </w:r>
      <w:r w:rsidR="009D7E4D">
        <w:rPr>
          <w:rFonts w:ascii="Marianne" w:hAnsi="Marianne"/>
          <w:b/>
          <w:bCs/>
        </w:rPr>
        <w:br/>
      </w:r>
      <w:r w:rsidRPr="001E0709">
        <w:rPr>
          <w:rFonts w:ascii="Marianne" w:hAnsi="Marianne"/>
          <w:b/>
          <w:bCs/>
        </w:rPr>
        <w:t xml:space="preserve">de la </w:t>
      </w:r>
      <w:r w:rsidRPr="00307661">
        <w:rPr>
          <w:rFonts w:ascii="Marianne" w:hAnsi="Marianne"/>
          <w:b/>
          <w:bCs/>
        </w:rPr>
        <w:t xml:space="preserve">remobilisation </w:t>
      </w:r>
      <w:r w:rsidR="0044141C" w:rsidRPr="00307661">
        <w:rPr>
          <w:rFonts w:ascii="Marianne" w:hAnsi="Marianne"/>
          <w:b/>
          <w:bCs/>
        </w:rPr>
        <w:t xml:space="preserve">et de l’accompagnement </w:t>
      </w:r>
      <w:r w:rsidR="00B505E7" w:rsidRPr="00307661">
        <w:rPr>
          <w:rFonts w:ascii="Marianne" w:hAnsi="Marianne"/>
          <w:b/>
          <w:bCs/>
        </w:rPr>
        <w:t xml:space="preserve">spécifique </w:t>
      </w:r>
      <w:r w:rsidRPr="00307661">
        <w:rPr>
          <w:rFonts w:ascii="Marianne" w:hAnsi="Marianne"/>
          <w:b/>
          <w:bCs/>
        </w:rPr>
        <w:t>des publics éloignés</w:t>
      </w:r>
      <w:r w:rsidR="009D7E4D">
        <w:rPr>
          <w:rFonts w:ascii="Marianne" w:hAnsi="Marianne"/>
          <w:b/>
          <w:bCs/>
        </w:rPr>
        <w:br/>
      </w:r>
      <w:r w:rsidRPr="00307661">
        <w:rPr>
          <w:rFonts w:ascii="Marianne" w:hAnsi="Marianne"/>
          <w:b/>
          <w:bCs/>
        </w:rPr>
        <w:t>de l’emploi</w:t>
      </w:r>
      <w:r w:rsidR="00D03315" w:rsidRPr="00307661">
        <w:rPr>
          <w:rFonts w:ascii="Marianne" w:hAnsi="Marianne"/>
          <w:b/>
          <w:bCs/>
        </w:rPr>
        <w:t xml:space="preserve"> pour la </w:t>
      </w:r>
      <w:r w:rsidR="00307661" w:rsidRPr="00307661">
        <w:rPr>
          <w:rFonts w:ascii="Marianne" w:hAnsi="Marianne"/>
          <w:b/>
          <w:bCs/>
        </w:rPr>
        <w:t>Direction régionale de l'économie, de l'emploi,</w:t>
      </w:r>
      <w:r w:rsidR="001C5416">
        <w:rPr>
          <w:rFonts w:ascii="Marianne" w:hAnsi="Marianne"/>
          <w:b/>
          <w:bCs/>
        </w:rPr>
        <w:br/>
      </w:r>
      <w:r w:rsidR="00307661" w:rsidRPr="00307661">
        <w:rPr>
          <w:rFonts w:ascii="Marianne" w:hAnsi="Marianne"/>
          <w:b/>
          <w:bCs/>
        </w:rPr>
        <w:t>du travail</w:t>
      </w:r>
      <w:r w:rsidR="001C5416">
        <w:rPr>
          <w:rFonts w:ascii="Marianne" w:hAnsi="Marianne"/>
          <w:b/>
          <w:bCs/>
        </w:rPr>
        <w:t xml:space="preserve"> </w:t>
      </w:r>
      <w:r w:rsidR="00307661" w:rsidRPr="00307661">
        <w:rPr>
          <w:rFonts w:ascii="Marianne" w:hAnsi="Marianne"/>
          <w:b/>
          <w:bCs/>
        </w:rPr>
        <w:t>et des solidarités (</w:t>
      </w:r>
      <w:r w:rsidR="00D226CA" w:rsidRPr="00307661">
        <w:rPr>
          <w:rFonts w:ascii="Marianne" w:hAnsi="Marianne"/>
          <w:b/>
          <w:bCs/>
        </w:rPr>
        <w:t>DREETS</w:t>
      </w:r>
      <w:r w:rsidR="00307661" w:rsidRPr="00307661">
        <w:rPr>
          <w:rFonts w:ascii="Marianne" w:hAnsi="Marianne"/>
          <w:b/>
          <w:bCs/>
        </w:rPr>
        <w:t>)</w:t>
      </w:r>
      <w:r w:rsidR="001C5416">
        <w:rPr>
          <w:rFonts w:ascii="Marianne" w:hAnsi="Marianne"/>
          <w:b/>
          <w:bCs/>
        </w:rPr>
        <w:t xml:space="preserve"> </w:t>
      </w:r>
      <w:r w:rsidR="00D03315" w:rsidRPr="001E0709">
        <w:rPr>
          <w:rFonts w:ascii="Marianne" w:hAnsi="Marianne"/>
          <w:b/>
          <w:bCs/>
          <w:highlight w:val="yellow"/>
        </w:rPr>
        <w:t>XXXXX</w:t>
      </w:r>
    </w:p>
    <w:p w14:paraId="62F039B8" w14:textId="77777777" w:rsidR="001C5416" w:rsidRPr="004944A8" w:rsidRDefault="001C5416" w:rsidP="001C5416">
      <w:pPr>
        <w:spacing w:after="0" w:line="240" w:lineRule="auto"/>
        <w:jc w:val="center"/>
        <w:rPr>
          <w:rFonts w:ascii="Marianne" w:hAnsi="Marianne"/>
        </w:rPr>
      </w:pPr>
    </w:p>
    <w:p w14:paraId="217A6EFA" w14:textId="558A384F" w:rsidR="0044519B" w:rsidRDefault="0044519B" w:rsidP="001C5416">
      <w:pPr>
        <w:spacing w:after="0" w:line="240" w:lineRule="auto"/>
        <w:jc w:val="both"/>
        <w:rPr>
          <w:rFonts w:ascii="Marianne" w:hAnsi="Marianne"/>
        </w:rPr>
      </w:pPr>
      <w:r w:rsidRPr="0075004C">
        <w:rPr>
          <w:rFonts w:ascii="Marianne" w:hAnsi="Marianne"/>
        </w:rPr>
        <w:t>Vu la loi n°</w:t>
      </w:r>
      <w:r w:rsidR="001C5416">
        <w:rPr>
          <w:rFonts w:ascii="Marianne" w:hAnsi="Marianne"/>
        </w:rPr>
        <w:t xml:space="preserve"> </w:t>
      </w:r>
      <w:r w:rsidRPr="0075004C">
        <w:rPr>
          <w:rFonts w:ascii="Marianne" w:hAnsi="Marianne"/>
        </w:rPr>
        <w:t>2023-1196 du 18 décembre 2023 pour le plein</w:t>
      </w:r>
      <w:r w:rsidR="00CD2E30">
        <w:rPr>
          <w:rFonts w:ascii="Marianne" w:hAnsi="Marianne"/>
        </w:rPr>
        <w:t xml:space="preserve"> </w:t>
      </w:r>
      <w:r w:rsidRPr="0075004C">
        <w:rPr>
          <w:rFonts w:ascii="Marianne" w:hAnsi="Marianne"/>
        </w:rPr>
        <w:t>emploi, notamment son article</w:t>
      </w:r>
      <w:r w:rsidR="00280D9E">
        <w:rPr>
          <w:rFonts w:ascii="Marianne" w:hAnsi="Marianne"/>
        </w:rPr>
        <w:t xml:space="preserve"> </w:t>
      </w:r>
      <w:r w:rsidRPr="0075004C">
        <w:rPr>
          <w:rFonts w:ascii="Marianne" w:hAnsi="Marianne"/>
        </w:rPr>
        <w:t>7</w:t>
      </w:r>
      <w:r w:rsidR="00280D9E">
        <w:rPr>
          <w:rFonts w:ascii="Marianne" w:hAnsi="Marianne"/>
        </w:rPr>
        <w:t xml:space="preserve"> </w:t>
      </w:r>
      <w:r w:rsidRPr="0075004C">
        <w:rPr>
          <w:rFonts w:ascii="Marianne" w:hAnsi="Marianne"/>
        </w:rPr>
        <w:t>;</w:t>
      </w:r>
    </w:p>
    <w:p w14:paraId="0BA3A4D0" w14:textId="77777777" w:rsidR="001C5416" w:rsidRPr="0075004C" w:rsidRDefault="001C5416" w:rsidP="001C5416">
      <w:pPr>
        <w:spacing w:after="0" w:line="240" w:lineRule="auto"/>
        <w:jc w:val="both"/>
        <w:rPr>
          <w:rFonts w:ascii="Marianne" w:hAnsi="Marianne"/>
        </w:rPr>
      </w:pPr>
    </w:p>
    <w:p w14:paraId="66F7EA74" w14:textId="3DD6BAAD" w:rsidR="00756A25" w:rsidRDefault="00F104A7" w:rsidP="001C5416">
      <w:pPr>
        <w:spacing w:after="0" w:line="240" w:lineRule="auto"/>
        <w:jc w:val="both"/>
        <w:rPr>
          <w:rFonts w:ascii="Marianne" w:hAnsi="Marianne"/>
        </w:rPr>
      </w:pPr>
      <w:r w:rsidRPr="00E21221">
        <w:rPr>
          <w:rFonts w:ascii="Marianne" w:hAnsi="Marianne"/>
        </w:rPr>
        <w:t xml:space="preserve">Vu le décret </w:t>
      </w:r>
      <w:r w:rsidR="00756A25" w:rsidRPr="00E21221">
        <w:rPr>
          <w:rFonts w:ascii="Marianne" w:hAnsi="Marianne"/>
        </w:rPr>
        <w:t xml:space="preserve">n° </w:t>
      </w:r>
      <w:r w:rsidR="00E21221" w:rsidRPr="00E21221">
        <w:rPr>
          <w:rFonts w:ascii="Marianne" w:hAnsi="Marianne"/>
        </w:rPr>
        <w:t>2024-584 du 24 juin 2024 relatif aux organismes chargés du repérage et de l'accompagnement spécifique des personnes les plus éloignées de l'emploi et à la rémunération de leurs bénéficiaires ;</w:t>
      </w:r>
    </w:p>
    <w:p w14:paraId="4FD87393" w14:textId="77777777" w:rsidR="001C5416" w:rsidRPr="00E21221" w:rsidRDefault="001C5416" w:rsidP="001C5416">
      <w:pPr>
        <w:spacing w:after="0" w:line="240" w:lineRule="auto"/>
        <w:jc w:val="both"/>
        <w:rPr>
          <w:rFonts w:ascii="Marianne" w:hAnsi="Marianne"/>
        </w:rPr>
      </w:pPr>
    </w:p>
    <w:p w14:paraId="2E110D8B" w14:textId="580489CD" w:rsidR="000413D0" w:rsidRDefault="0063481E" w:rsidP="001C5416">
      <w:pPr>
        <w:spacing w:after="0" w:line="240" w:lineRule="auto"/>
        <w:jc w:val="both"/>
        <w:rPr>
          <w:rFonts w:ascii="Marianne" w:hAnsi="Marianne"/>
        </w:rPr>
      </w:pPr>
      <w:r w:rsidRPr="00F27F84">
        <w:rPr>
          <w:rFonts w:ascii="Marianne" w:hAnsi="Marianne"/>
          <w:spacing w:val="-6"/>
        </w:rPr>
        <w:t xml:space="preserve">Vu l’arrêté </w:t>
      </w:r>
      <w:r w:rsidR="00BF347E" w:rsidRPr="00F27F84">
        <w:rPr>
          <w:rFonts w:ascii="Marianne" w:hAnsi="Marianne"/>
          <w:spacing w:val="-6"/>
        </w:rPr>
        <w:t>26 juin 2024 relatif aux organismes chargés du repérage et de l'accompagnement</w:t>
      </w:r>
      <w:r w:rsidR="00BF347E" w:rsidRPr="00BF347E">
        <w:rPr>
          <w:rFonts w:ascii="Marianne" w:hAnsi="Marianne"/>
        </w:rPr>
        <w:t xml:space="preserve"> spécifique des personnes les plus éloignées de l'emploi</w:t>
      </w:r>
      <w:r w:rsidR="001C5416">
        <w:rPr>
          <w:rFonts w:ascii="Marianne" w:hAnsi="Marianne"/>
        </w:rPr>
        <w:t>.</w:t>
      </w:r>
    </w:p>
    <w:p w14:paraId="7D3E06C3" w14:textId="77777777" w:rsidR="001C5416" w:rsidRPr="001E0709" w:rsidRDefault="001C5416" w:rsidP="001C5416">
      <w:pPr>
        <w:spacing w:after="0" w:line="240" w:lineRule="auto"/>
        <w:jc w:val="both"/>
        <w:rPr>
          <w:rFonts w:ascii="Marianne" w:hAnsi="Marianne"/>
        </w:rPr>
      </w:pPr>
    </w:p>
    <w:sdt>
      <w:sdtPr>
        <w:rPr>
          <w:rFonts w:ascii="Marianne" w:eastAsiaTheme="minorHAnsi" w:hAnsi="Marianne" w:cstheme="minorBidi"/>
          <w:color w:val="auto"/>
          <w:kern w:val="2"/>
          <w:sz w:val="22"/>
          <w:szCs w:val="22"/>
          <w:lang w:eastAsia="en-US"/>
          <w14:ligatures w14:val="standardContextual"/>
        </w:rPr>
        <w:id w:val="-1654602440"/>
        <w:docPartObj>
          <w:docPartGallery w:val="Table of Contents"/>
          <w:docPartUnique/>
        </w:docPartObj>
      </w:sdtPr>
      <w:sdtEndPr>
        <w:rPr>
          <w:b/>
          <w:bCs/>
          <w:sz w:val="2"/>
          <w:szCs w:val="2"/>
        </w:rPr>
      </w:sdtEndPr>
      <w:sdtContent>
        <w:p w14:paraId="3529EF2F" w14:textId="4BC59485" w:rsidR="00956ACF" w:rsidRPr="001E0709" w:rsidRDefault="00066194" w:rsidP="004944A8">
          <w:pPr>
            <w:pStyle w:val="En-ttedetabledesmatires"/>
            <w:spacing w:line="240" w:lineRule="auto"/>
            <w:rPr>
              <w:rFonts w:ascii="Marianne" w:hAnsi="Marianne"/>
            </w:rPr>
          </w:pPr>
          <w:r w:rsidRPr="004944A8">
            <w:rPr>
              <w:rFonts w:ascii="Marianne" w:hAnsi="Marianne"/>
              <w:sz w:val="30"/>
              <w:szCs w:val="30"/>
            </w:rPr>
            <w:t>Sommaire</w:t>
          </w:r>
        </w:p>
        <w:p w14:paraId="5A1D7D4A" w14:textId="6F911876" w:rsidR="00C3046E" w:rsidRDefault="00956ACF" w:rsidP="004944A8">
          <w:pPr>
            <w:pStyle w:val="TM1"/>
            <w:spacing w:line="240" w:lineRule="auto"/>
            <w:rPr>
              <w:rFonts w:asciiTheme="minorHAnsi" w:eastAsiaTheme="minorEastAsia" w:hAnsiTheme="minorHAnsi"/>
              <w:noProof/>
              <w:lang w:eastAsia="fr-FR"/>
            </w:rPr>
          </w:pPr>
          <w:r w:rsidRPr="001E0709">
            <w:rPr>
              <w:rFonts w:ascii="Marianne" w:hAnsi="Marianne"/>
            </w:rPr>
            <w:fldChar w:fldCharType="begin"/>
          </w:r>
          <w:r w:rsidRPr="001E0709">
            <w:rPr>
              <w:rFonts w:ascii="Marianne" w:hAnsi="Marianne"/>
            </w:rPr>
            <w:instrText xml:space="preserve"> TOC \o "1-3" \h \z \u </w:instrText>
          </w:r>
          <w:r w:rsidRPr="001E0709">
            <w:rPr>
              <w:rFonts w:ascii="Marianne" w:hAnsi="Marianne"/>
            </w:rPr>
            <w:fldChar w:fldCharType="separate"/>
          </w:r>
          <w:hyperlink w:anchor="_Toc162362383" w:history="1">
            <w:r w:rsidR="00C3046E" w:rsidRPr="0012678B">
              <w:rPr>
                <w:rStyle w:val="Lienhypertexte"/>
                <w:rFonts w:ascii="Marianne" w:hAnsi="Marianne"/>
                <w:noProof/>
              </w:rPr>
              <w:t>Contexte et objectif</w:t>
            </w:r>
            <w:r w:rsidR="00C3046E">
              <w:rPr>
                <w:noProof/>
                <w:webHidden/>
              </w:rPr>
              <w:tab/>
            </w:r>
            <w:r w:rsidR="00C3046E">
              <w:rPr>
                <w:noProof/>
                <w:webHidden/>
              </w:rPr>
              <w:fldChar w:fldCharType="begin"/>
            </w:r>
            <w:r w:rsidR="00C3046E">
              <w:rPr>
                <w:noProof/>
                <w:webHidden/>
              </w:rPr>
              <w:instrText xml:space="preserve"> PAGEREF _Toc162362383 \h </w:instrText>
            </w:r>
            <w:r w:rsidR="00C3046E">
              <w:rPr>
                <w:noProof/>
                <w:webHidden/>
              </w:rPr>
            </w:r>
            <w:r w:rsidR="00C3046E">
              <w:rPr>
                <w:noProof/>
                <w:webHidden/>
              </w:rPr>
              <w:fldChar w:fldCharType="separate"/>
            </w:r>
            <w:r w:rsidR="004944A8">
              <w:rPr>
                <w:noProof/>
                <w:webHidden/>
              </w:rPr>
              <w:t>2</w:t>
            </w:r>
            <w:r w:rsidR="00C3046E">
              <w:rPr>
                <w:noProof/>
                <w:webHidden/>
              </w:rPr>
              <w:fldChar w:fldCharType="end"/>
            </w:r>
          </w:hyperlink>
        </w:p>
        <w:p w14:paraId="385C6C14" w14:textId="1F971489" w:rsidR="00C3046E" w:rsidRDefault="00410607" w:rsidP="004944A8">
          <w:pPr>
            <w:pStyle w:val="TM1"/>
            <w:spacing w:line="240" w:lineRule="auto"/>
            <w:rPr>
              <w:rFonts w:asciiTheme="minorHAnsi" w:eastAsiaTheme="minorEastAsia" w:hAnsiTheme="minorHAnsi"/>
              <w:noProof/>
              <w:lang w:eastAsia="fr-FR"/>
            </w:rPr>
          </w:pPr>
          <w:hyperlink w:anchor="_Toc162362384" w:history="1">
            <w:r w:rsidR="00C3046E" w:rsidRPr="0012678B">
              <w:rPr>
                <w:rStyle w:val="Lienhypertexte"/>
                <w:rFonts w:ascii="Marianne" w:hAnsi="Marianne"/>
                <w:noProof/>
              </w:rPr>
              <w:t>Publics ciblés</w:t>
            </w:r>
            <w:r w:rsidR="00C3046E">
              <w:rPr>
                <w:noProof/>
                <w:webHidden/>
              </w:rPr>
              <w:tab/>
            </w:r>
            <w:r w:rsidR="00C3046E">
              <w:rPr>
                <w:noProof/>
                <w:webHidden/>
              </w:rPr>
              <w:fldChar w:fldCharType="begin"/>
            </w:r>
            <w:r w:rsidR="00C3046E">
              <w:rPr>
                <w:noProof/>
                <w:webHidden/>
              </w:rPr>
              <w:instrText xml:space="preserve"> PAGEREF _Toc162362384 \h </w:instrText>
            </w:r>
            <w:r w:rsidR="00C3046E">
              <w:rPr>
                <w:noProof/>
                <w:webHidden/>
              </w:rPr>
            </w:r>
            <w:r w:rsidR="00C3046E">
              <w:rPr>
                <w:noProof/>
                <w:webHidden/>
              </w:rPr>
              <w:fldChar w:fldCharType="separate"/>
            </w:r>
            <w:r w:rsidR="004944A8">
              <w:rPr>
                <w:noProof/>
                <w:webHidden/>
              </w:rPr>
              <w:t>2</w:t>
            </w:r>
            <w:r w:rsidR="00C3046E">
              <w:rPr>
                <w:noProof/>
                <w:webHidden/>
              </w:rPr>
              <w:fldChar w:fldCharType="end"/>
            </w:r>
          </w:hyperlink>
        </w:p>
        <w:p w14:paraId="4CAB2032" w14:textId="28EB7E73" w:rsidR="00C3046E" w:rsidRDefault="00410607" w:rsidP="004944A8">
          <w:pPr>
            <w:pStyle w:val="TM1"/>
            <w:spacing w:line="240" w:lineRule="auto"/>
            <w:rPr>
              <w:rFonts w:asciiTheme="minorHAnsi" w:eastAsiaTheme="minorEastAsia" w:hAnsiTheme="minorHAnsi"/>
              <w:noProof/>
              <w:lang w:eastAsia="fr-FR"/>
            </w:rPr>
          </w:pPr>
          <w:hyperlink w:anchor="_Toc162362385" w:history="1">
            <w:r w:rsidR="00C3046E" w:rsidRPr="0012678B">
              <w:rPr>
                <w:rStyle w:val="Lienhypertexte"/>
                <w:rFonts w:ascii="Marianne" w:hAnsi="Marianne"/>
                <w:noProof/>
              </w:rPr>
              <w:t>Modalités de dépôt des dossiers et calendrier</w:t>
            </w:r>
            <w:r w:rsidR="00C3046E">
              <w:rPr>
                <w:noProof/>
                <w:webHidden/>
              </w:rPr>
              <w:tab/>
            </w:r>
            <w:r w:rsidR="00C3046E">
              <w:rPr>
                <w:noProof/>
                <w:webHidden/>
              </w:rPr>
              <w:fldChar w:fldCharType="begin"/>
            </w:r>
            <w:r w:rsidR="00C3046E">
              <w:rPr>
                <w:noProof/>
                <w:webHidden/>
              </w:rPr>
              <w:instrText xml:space="preserve"> PAGEREF _Toc162362385 \h </w:instrText>
            </w:r>
            <w:r w:rsidR="00C3046E">
              <w:rPr>
                <w:noProof/>
                <w:webHidden/>
              </w:rPr>
            </w:r>
            <w:r w:rsidR="00C3046E">
              <w:rPr>
                <w:noProof/>
                <w:webHidden/>
              </w:rPr>
              <w:fldChar w:fldCharType="separate"/>
            </w:r>
            <w:r w:rsidR="004944A8">
              <w:rPr>
                <w:noProof/>
                <w:webHidden/>
              </w:rPr>
              <w:t>3</w:t>
            </w:r>
            <w:r w:rsidR="00C3046E">
              <w:rPr>
                <w:noProof/>
                <w:webHidden/>
              </w:rPr>
              <w:fldChar w:fldCharType="end"/>
            </w:r>
          </w:hyperlink>
        </w:p>
        <w:p w14:paraId="5BFEEB57" w14:textId="65D241FC" w:rsidR="00C3046E" w:rsidRDefault="00410607" w:rsidP="004944A8">
          <w:pPr>
            <w:pStyle w:val="TM1"/>
            <w:spacing w:line="240" w:lineRule="auto"/>
            <w:rPr>
              <w:rFonts w:asciiTheme="minorHAnsi" w:eastAsiaTheme="minorEastAsia" w:hAnsiTheme="minorHAnsi"/>
              <w:noProof/>
              <w:lang w:eastAsia="fr-FR"/>
            </w:rPr>
          </w:pPr>
          <w:hyperlink w:anchor="_Toc162362386" w:history="1">
            <w:r w:rsidR="00C3046E" w:rsidRPr="0012678B">
              <w:rPr>
                <w:rStyle w:val="Lienhypertexte"/>
                <w:rFonts w:ascii="Marianne" w:hAnsi="Marianne"/>
                <w:noProof/>
              </w:rPr>
              <w:t>Conditions d’éligibilité des projets</w:t>
            </w:r>
            <w:r w:rsidR="00C3046E">
              <w:rPr>
                <w:noProof/>
                <w:webHidden/>
              </w:rPr>
              <w:tab/>
            </w:r>
            <w:r w:rsidR="00C3046E">
              <w:rPr>
                <w:noProof/>
                <w:webHidden/>
              </w:rPr>
              <w:fldChar w:fldCharType="begin"/>
            </w:r>
            <w:r w:rsidR="00C3046E">
              <w:rPr>
                <w:noProof/>
                <w:webHidden/>
              </w:rPr>
              <w:instrText xml:space="preserve"> PAGEREF _Toc162362386 \h </w:instrText>
            </w:r>
            <w:r w:rsidR="00C3046E">
              <w:rPr>
                <w:noProof/>
                <w:webHidden/>
              </w:rPr>
            </w:r>
            <w:r w:rsidR="00C3046E">
              <w:rPr>
                <w:noProof/>
                <w:webHidden/>
              </w:rPr>
              <w:fldChar w:fldCharType="separate"/>
            </w:r>
            <w:r w:rsidR="004944A8">
              <w:rPr>
                <w:noProof/>
                <w:webHidden/>
              </w:rPr>
              <w:t>4</w:t>
            </w:r>
            <w:r w:rsidR="00C3046E">
              <w:rPr>
                <w:noProof/>
                <w:webHidden/>
              </w:rPr>
              <w:fldChar w:fldCharType="end"/>
            </w:r>
          </w:hyperlink>
        </w:p>
        <w:p w14:paraId="5D9745E4" w14:textId="2CE4225C" w:rsidR="00C3046E" w:rsidRDefault="00410607" w:rsidP="004944A8">
          <w:pPr>
            <w:pStyle w:val="TM1"/>
            <w:spacing w:line="240" w:lineRule="auto"/>
            <w:rPr>
              <w:rFonts w:asciiTheme="minorHAnsi" w:eastAsiaTheme="minorEastAsia" w:hAnsiTheme="minorHAnsi"/>
              <w:noProof/>
              <w:lang w:eastAsia="fr-FR"/>
            </w:rPr>
          </w:pPr>
          <w:hyperlink w:anchor="_Toc162362387" w:history="1">
            <w:r w:rsidR="00C3046E" w:rsidRPr="0012678B">
              <w:rPr>
                <w:rStyle w:val="Lienhypertexte"/>
                <w:rFonts w:ascii="Marianne" w:hAnsi="Marianne"/>
                <w:noProof/>
              </w:rPr>
              <w:t>Document à télécharger</w:t>
            </w:r>
            <w:r w:rsidR="00C3046E">
              <w:rPr>
                <w:noProof/>
                <w:webHidden/>
              </w:rPr>
              <w:tab/>
            </w:r>
            <w:r w:rsidR="00C3046E">
              <w:rPr>
                <w:noProof/>
                <w:webHidden/>
              </w:rPr>
              <w:fldChar w:fldCharType="begin"/>
            </w:r>
            <w:r w:rsidR="00C3046E">
              <w:rPr>
                <w:noProof/>
                <w:webHidden/>
              </w:rPr>
              <w:instrText xml:space="preserve"> PAGEREF _Toc162362387 \h </w:instrText>
            </w:r>
            <w:r w:rsidR="00C3046E">
              <w:rPr>
                <w:noProof/>
                <w:webHidden/>
              </w:rPr>
            </w:r>
            <w:r w:rsidR="00C3046E">
              <w:rPr>
                <w:noProof/>
                <w:webHidden/>
              </w:rPr>
              <w:fldChar w:fldCharType="separate"/>
            </w:r>
            <w:r w:rsidR="004944A8">
              <w:rPr>
                <w:noProof/>
                <w:webHidden/>
              </w:rPr>
              <w:t>4</w:t>
            </w:r>
            <w:r w:rsidR="00C3046E">
              <w:rPr>
                <w:noProof/>
                <w:webHidden/>
              </w:rPr>
              <w:fldChar w:fldCharType="end"/>
            </w:r>
          </w:hyperlink>
        </w:p>
        <w:p w14:paraId="0F611B24" w14:textId="702F1C07" w:rsidR="00C3046E" w:rsidRDefault="00410607" w:rsidP="004944A8">
          <w:pPr>
            <w:pStyle w:val="TM1"/>
            <w:spacing w:line="240" w:lineRule="auto"/>
            <w:rPr>
              <w:rFonts w:asciiTheme="minorHAnsi" w:eastAsiaTheme="minorEastAsia" w:hAnsiTheme="minorHAnsi"/>
              <w:noProof/>
              <w:lang w:eastAsia="fr-FR"/>
            </w:rPr>
          </w:pPr>
          <w:hyperlink w:anchor="_Toc162362388" w:history="1">
            <w:r w:rsidR="00C3046E" w:rsidRPr="0012678B">
              <w:rPr>
                <w:rStyle w:val="Lienhypertexte"/>
                <w:rFonts w:ascii="Marianne" w:hAnsi="Marianne"/>
                <w:noProof/>
              </w:rPr>
              <w:t>Contact</w:t>
            </w:r>
            <w:r w:rsidR="00C3046E">
              <w:rPr>
                <w:noProof/>
                <w:webHidden/>
              </w:rPr>
              <w:tab/>
            </w:r>
            <w:r w:rsidR="00C3046E">
              <w:rPr>
                <w:noProof/>
                <w:webHidden/>
              </w:rPr>
              <w:fldChar w:fldCharType="begin"/>
            </w:r>
            <w:r w:rsidR="00C3046E">
              <w:rPr>
                <w:noProof/>
                <w:webHidden/>
              </w:rPr>
              <w:instrText xml:space="preserve"> PAGEREF _Toc162362388 \h </w:instrText>
            </w:r>
            <w:r w:rsidR="00C3046E">
              <w:rPr>
                <w:noProof/>
                <w:webHidden/>
              </w:rPr>
            </w:r>
            <w:r w:rsidR="00C3046E">
              <w:rPr>
                <w:noProof/>
                <w:webHidden/>
              </w:rPr>
              <w:fldChar w:fldCharType="separate"/>
            </w:r>
            <w:r w:rsidR="004944A8">
              <w:rPr>
                <w:noProof/>
                <w:webHidden/>
              </w:rPr>
              <w:t>4</w:t>
            </w:r>
            <w:r w:rsidR="00C3046E">
              <w:rPr>
                <w:noProof/>
                <w:webHidden/>
              </w:rPr>
              <w:fldChar w:fldCharType="end"/>
            </w:r>
          </w:hyperlink>
        </w:p>
        <w:p w14:paraId="24C9A0FD" w14:textId="1B5AE95B" w:rsidR="00956ACF" w:rsidRPr="00940E04" w:rsidRDefault="00956ACF" w:rsidP="004944A8">
          <w:pPr>
            <w:spacing w:after="0" w:line="240" w:lineRule="auto"/>
            <w:rPr>
              <w:rFonts w:ascii="Marianne" w:hAnsi="Marianne"/>
              <w:sz w:val="2"/>
              <w:szCs w:val="2"/>
            </w:rPr>
          </w:pPr>
          <w:r w:rsidRPr="001E0709">
            <w:rPr>
              <w:rFonts w:ascii="Marianne" w:hAnsi="Marianne"/>
              <w:b/>
              <w:bCs/>
            </w:rPr>
            <w:fldChar w:fldCharType="end"/>
          </w:r>
        </w:p>
      </w:sdtContent>
    </w:sdt>
    <w:p w14:paraId="1D1F2FAF" w14:textId="77777777" w:rsidR="00F27F84" w:rsidRPr="009F3D69" w:rsidRDefault="00F27F84" w:rsidP="00F27F84">
      <w:pPr>
        <w:spacing w:after="0"/>
        <w:rPr>
          <w:rFonts w:ascii="Marianne" w:hAnsi="Marianne"/>
          <w:sz w:val="16"/>
          <w:szCs w:val="16"/>
        </w:rPr>
      </w:pPr>
    </w:p>
    <w:p w14:paraId="5960377E" w14:textId="6C65EC17" w:rsidR="004B2F5E" w:rsidRDefault="00176EBE" w:rsidP="009F3D69">
      <w:pPr>
        <w:spacing w:after="0"/>
        <w:rPr>
          <w:rFonts w:ascii="Marianne" w:hAnsi="Marianne"/>
        </w:rPr>
      </w:pPr>
      <w:r>
        <w:rPr>
          <w:rFonts w:ascii="Marianne" w:hAnsi="Marianne"/>
        </w:rPr>
        <w:t>Pour plus d’information</w:t>
      </w:r>
      <w:r w:rsidR="007622A3">
        <w:rPr>
          <w:rFonts w:ascii="Marianne" w:hAnsi="Marianne"/>
        </w:rPr>
        <w:t xml:space="preserve"> : </w:t>
      </w:r>
    </w:p>
    <w:p w14:paraId="699D82E9" w14:textId="16823A27" w:rsidR="00176EBE" w:rsidRDefault="00176EBE" w:rsidP="009F3D69">
      <w:pPr>
        <w:spacing w:before="120" w:after="0"/>
        <w:rPr>
          <w:rFonts w:ascii="Marianne" w:hAnsi="Marianne"/>
        </w:rPr>
      </w:pPr>
      <w:r>
        <w:rPr>
          <w:rFonts w:ascii="Marianne" w:hAnsi="Marianne"/>
        </w:rPr>
        <w:t>Textes officiels :</w:t>
      </w:r>
    </w:p>
    <w:p w14:paraId="1340F6E4" w14:textId="77CE6865" w:rsidR="00BB2261" w:rsidRPr="0036670C" w:rsidRDefault="00410607" w:rsidP="00BB2261">
      <w:pPr>
        <w:pStyle w:val="Paragraphedeliste"/>
        <w:numPr>
          <w:ilvl w:val="0"/>
          <w:numId w:val="13"/>
        </w:numPr>
        <w:rPr>
          <w:rFonts w:ascii="Marianne" w:hAnsi="Marianne"/>
        </w:rPr>
      </w:pPr>
      <w:hyperlink r:id="rId12" w:history="1">
        <w:r w:rsidR="0036670C">
          <w:rPr>
            <w:rStyle w:val="Lienhypertexte"/>
          </w:rPr>
          <w:t>Décret n° 2024-584 du 24 juin 2024 relatif aux organismes chargés du repérage et de l'accompagnement spécifique des personnes les plus éloignées de l'emploi et à la rémunération de leurs bénéficiaires - Légifrance (legifrance.gouv.fr)</w:t>
        </w:r>
      </w:hyperlink>
    </w:p>
    <w:p w14:paraId="298B1022" w14:textId="2E55A1DE" w:rsidR="0036670C" w:rsidRPr="00BB2261" w:rsidRDefault="00410607" w:rsidP="00BB2261">
      <w:pPr>
        <w:pStyle w:val="Paragraphedeliste"/>
        <w:numPr>
          <w:ilvl w:val="0"/>
          <w:numId w:val="13"/>
        </w:numPr>
        <w:rPr>
          <w:rFonts w:ascii="Marianne" w:hAnsi="Marianne"/>
        </w:rPr>
      </w:pPr>
      <w:hyperlink r:id="rId13" w:history="1">
        <w:r w:rsidR="00176EBE">
          <w:rPr>
            <w:rStyle w:val="Lienhypertexte"/>
          </w:rPr>
          <w:t>Arrêté du 26 juin 2024 relatif aux organismes chargés du repérage et de l'accompagnement spécifique des personnes les plus éloignées de l'emploi - Légifrance (legifrance.gouv.fr)</w:t>
        </w:r>
      </w:hyperlink>
    </w:p>
    <w:p w14:paraId="0004F8AD" w14:textId="59176DEE" w:rsidR="00176EBE" w:rsidRDefault="00176EBE" w:rsidP="009F3D69">
      <w:pPr>
        <w:spacing w:after="0"/>
        <w:rPr>
          <w:rFonts w:ascii="Marianne" w:hAnsi="Marianne"/>
        </w:rPr>
      </w:pPr>
      <w:r>
        <w:rPr>
          <w:rFonts w:ascii="Marianne" w:hAnsi="Marianne"/>
        </w:rPr>
        <w:t>Information sur</w:t>
      </w:r>
      <w:r w:rsidR="009D68F2">
        <w:rPr>
          <w:rFonts w:ascii="Marianne" w:hAnsi="Marianne"/>
        </w:rPr>
        <w:t xml:space="preserve"> la page </w:t>
      </w:r>
      <w:r w:rsidR="007622A3">
        <w:rPr>
          <w:rFonts w:ascii="Marianne" w:hAnsi="Marianne"/>
        </w:rPr>
        <w:t xml:space="preserve">du ministère </w:t>
      </w:r>
      <w:r w:rsidR="00424684" w:rsidRPr="00410607">
        <w:rPr>
          <w:rFonts w:ascii="Marianne" w:hAnsi="Marianne"/>
        </w:rPr>
        <w:t>chargé</w:t>
      </w:r>
      <w:r w:rsidR="00424684" w:rsidRPr="00887D9D">
        <w:rPr>
          <w:rFonts w:ascii="Marianne" w:hAnsi="Marianne"/>
        </w:rPr>
        <w:t xml:space="preserve"> </w:t>
      </w:r>
      <w:r w:rsidR="007622A3" w:rsidRPr="00887D9D">
        <w:rPr>
          <w:rFonts w:ascii="Marianne" w:hAnsi="Marianne"/>
        </w:rPr>
        <w:t>d</w:t>
      </w:r>
      <w:r w:rsidR="007622A3">
        <w:rPr>
          <w:rFonts w:ascii="Marianne" w:hAnsi="Marianne"/>
        </w:rPr>
        <w:t>e l’emploi :</w:t>
      </w:r>
      <w:r w:rsidR="0041045C">
        <w:rPr>
          <w:rFonts w:ascii="Marianne" w:hAnsi="Marianne"/>
        </w:rPr>
        <w:t xml:space="preserve"> </w:t>
      </w:r>
    </w:p>
    <w:p w14:paraId="1DBD0F4A" w14:textId="4BDEFB7B" w:rsidR="009D68F2" w:rsidRPr="004944A8" w:rsidRDefault="00410607" w:rsidP="00176EBE">
      <w:pPr>
        <w:pStyle w:val="Paragraphedeliste"/>
        <w:numPr>
          <w:ilvl w:val="0"/>
          <w:numId w:val="13"/>
        </w:numPr>
        <w:rPr>
          <w:rStyle w:val="Lienhypertexte"/>
          <w:rFonts w:ascii="Marianne" w:hAnsi="Marianne"/>
          <w:color w:val="auto"/>
          <w:u w:val="none"/>
        </w:rPr>
      </w:pPr>
      <w:hyperlink r:id="rId14" w:history="1">
        <w:r w:rsidR="0041045C">
          <w:rPr>
            <w:rStyle w:val="Lienhypertexte"/>
          </w:rPr>
          <w:t>Repérer et remobiliser les publics éloignés de l’emploi | Appel à manifestation d’intérêt - Ministère du travail, de la santé et des solidarités (travail-emploi.gouv.fr)</w:t>
        </w:r>
      </w:hyperlink>
    </w:p>
    <w:p w14:paraId="6FB29517" w14:textId="77777777" w:rsidR="004944A8" w:rsidRPr="004944A8" w:rsidRDefault="004944A8" w:rsidP="004944A8">
      <w:pPr>
        <w:rPr>
          <w:rFonts w:ascii="Marianne" w:hAnsi="Marianne"/>
        </w:rPr>
      </w:pPr>
    </w:p>
    <w:p w14:paraId="2DC61F35" w14:textId="41A4DB6F" w:rsidR="00DD26E6" w:rsidRPr="001E0709" w:rsidRDefault="00DD26E6" w:rsidP="00DC7F7A">
      <w:pPr>
        <w:pStyle w:val="Titre1"/>
        <w:rPr>
          <w:rFonts w:ascii="Marianne" w:hAnsi="Marianne"/>
        </w:rPr>
      </w:pPr>
      <w:bookmarkStart w:id="0" w:name="_Toc162362383"/>
      <w:r w:rsidRPr="001E0709">
        <w:rPr>
          <w:rFonts w:ascii="Marianne" w:hAnsi="Marianne"/>
        </w:rPr>
        <w:t xml:space="preserve">Contexte </w:t>
      </w:r>
      <w:r w:rsidR="008F212B" w:rsidRPr="001E0709">
        <w:rPr>
          <w:rFonts w:ascii="Marianne" w:hAnsi="Marianne"/>
        </w:rPr>
        <w:t>et objectif</w:t>
      </w:r>
      <w:bookmarkEnd w:id="0"/>
    </w:p>
    <w:p w14:paraId="596DE57F" w14:textId="67EAFDE5" w:rsidR="00DD26E6" w:rsidRPr="001E0709" w:rsidRDefault="00DD26E6" w:rsidP="00E11627">
      <w:pPr>
        <w:spacing w:before="120"/>
        <w:jc w:val="both"/>
        <w:rPr>
          <w:rFonts w:ascii="Marianne" w:hAnsi="Marianne"/>
        </w:rPr>
      </w:pPr>
      <w:r w:rsidRPr="001E0709">
        <w:rPr>
          <w:rFonts w:ascii="Marianne" w:hAnsi="Marianne"/>
        </w:rPr>
        <w:t xml:space="preserve">Publiée au Journal officiel le 19 décembre 2023, la loi pour le </w:t>
      </w:r>
      <w:r w:rsidR="0029178B">
        <w:rPr>
          <w:rFonts w:ascii="Marianne" w:hAnsi="Marianne"/>
        </w:rPr>
        <w:t>p</w:t>
      </w:r>
      <w:r w:rsidRPr="001E0709">
        <w:rPr>
          <w:rFonts w:ascii="Marianne" w:hAnsi="Marianne"/>
        </w:rPr>
        <w:t xml:space="preserve">lein </w:t>
      </w:r>
      <w:r w:rsidR="0029178B">
        <w:rPr>
          <w:rFonts w:ascii="Marianne" w:hAnsi="Marianne"/>
        </w:rPr>
        <w:t>e</w:t>
      </w:r>
      <w:r w:rsidRPr="001E0709">
        <w:rPr>
          <w:rFonts w:ascii="Marianne" w:hAnsi="Marianne"/>
        </w:rPr>
        <w:t>mploi prévoit la création</w:t>
      </w:r>
      <w:r w:rsidR="0029178B">
        <w:rPr>
          <w:rFonts w:ascii="Marianne" w:hAnsi="Marianne"/>
        </w:rPr>
        <w:t>,</w:t>
      </w:r>
      <w:r w:rsidRPr="001E0709">
        <w:rPr>
          <w:rFonts w:ascii="Marianne" w:hAnsi="Marianne"/>
        </w:rPr>
        <w:t xml:space="preserve"> au 1</w:t>
      </w:r>
      <w:r w:rsidRPr="0029178B">
        <w:rPr>
          <w:rFonts w:ascii="Marianne" w:hAnsi="Marianne"/>
          <w:vertAlign w:val="superscript"/>
        </w:rPr>
        <w:t>er</w:t>
      </w:r>
      <w:r w:rsidR="0029178B">
        <w:rPr>
          <w:rFonts w:ascii="Marianne" w:hAnsi="Marianne"/>
        </w:rPr>
        <w:t xml:space="preserve"> </w:t>
      </w:r>
      <w:r w:rsidRPr="001E0709">
        <w:rPr>
          <w:rFonts w:ascii="Marianne" w:hAnsi="Marianne"/>
        </w:rPr>
        <w:t>janvier 2024</w:t>
      </w:r>
      <w:r w:rsidR="0029178B">
        <w:rPr>
          <w:rFonts w:ascii="Marianne" w:hAnsi="Marianne"/>
        </w:rPr>
        <w:t>,</w:t>
      </w:r>
      <w:r w:rsidRPr="001E0709">
        <w:rPr>
          <w:rFonts w:ascii="Marianne" w:hAnsi="Marianne"/>
        </w:rPr>
        <w:t xml:space="preserve"> d’un nouvel opérateur dénommé « France Travail » en remplacement de Pôle Emploi et la création d’un « réseau pour l’emplo</w:t>
      </w:r>
      <w:r w:rsidRPr="00410607">
        <w:rPr>
          <w:rFonts w:ascii="Marianne" w:hAnsi="Marianne"/>
        </w:rPr>
        <w:t>i</w:t>
      </w:r>
      <w:r w:rsidR="0029178B" w:rsidRPr="00410607">
        <w:rPr>
          <w:rFonts w:ascii="Marianne" w:hAnsi="Marianne"/>
        </w:rPr>
        <w:t> »</w:t>
      </w:r>
      <w:r w:rsidRPr="00410607">
        <w:rPr>
          <w:rFonts w:ascii="Marianne" w:hAnsi="Marianne"/>
        </w:rPr>
        <w:t>.</w:t>
      </w:r>
    </w:p>
    <w:p w14:paraId="680A12AD" w14:textId="4ACF94AA" w:rsidR="00DD26E6" w:rsidRPr="001E0709" w:rsidRDefault="00DD26E6" w:rsidP="00E11627">
      <w:pPr>
        <w:spacing w:before="120"/>
        <w:jc w:val="both"/>
        <w:rPr>
          <w:rFonts w:ascii="Marianne" w:hAnsi="Marianne"/>
        </w:rPr>
      </w:pPr>
      <w:r w:rsidRPr="001E0709">
        <w:rPr>
          <w:rFonts w:ascii="Marianne" w:hAnsi="Marianne"/>
        </w:rPr>
        <w:t xml:space="preserve">En complémentarité des accompagnements délivrés par </w:t>
      </w:r>
      <w:r w:rsidR="000579D5" w:rsidRPr="001E0709">
        <w:rPr>
          <w:rFonts w:ascii="Marianne" w:hAnsi="Marianne"/>
        </w:rPr>
        <w:t>le réseau pour l’emploi</w:t>
      </w:r>
      <w:r w:rsidRPr="001E0709">
        <w:rPr>
          <w:rFonts w:ascii="Marianne" w:hAnsi="Marianne"/>
        </w:rPr>
        <w:t xml:space="preserve">, la loi prévoit que des opérateurs publics ou privés pourront être chargés du repérage des personnes les plus éloignées de l’emploi ou qui ne sont pas inscrites dans un parcours d’insertion suivi par un autre membre du réseau pour l’emploi ainsi que de la remobilisation et de l’accompagnement socio-professionnel de ces personnes (article 7 de la loi relative au </w:t>
      </w:r>
      <w:r w:rsidR="00EC6257">
        <w:rPr>
          <w:rFonts w:ascii="Marianne" w:hAnsi="Marianne"/>
        </w:rPr>
        <w:t>p</w:t>
      </w:r>
      <w:r w:rsidRPr="001E0709">
        <w:rPr>
          <w:rFonts w:ascii="Marianne" w:hAnsi="Marianne"/>
        </w:rPr>
        <w:t>lein emploi)</w:t>
      </w:r>
      <w:r w:rsidR="004924BA" w:rsidRPr="001E0709">
        <w:rPr>
          <w:rFonts w:ascii="Marianne" w:hAnsi="Marianne"/>
        </w:rPr>
        <w:t>.</w:t>
      </w:r>
    </w:p>
    <w:p w14:paraId="657B5302" w14:textId="687C9FDE" w:rsidR="00DD26E6" w:rsidRPr="001E0709" w:rsidRDefault="00DD26E6" w:rsidP="00E11627">
      <w:pPr>
        <w:spacing w:before="120"/>
        <w:jc w:val="both"/>
        <w:rPr>
          <w:rFonts w:ascii="Marianne" w:hAnsi="Marianne"/>
        </w:rPr>
      </w:pPr>
      <w:r w:rsidRPr="001E0709">
        <w:rPr>
          <w:rFonts w:ascii="Marianne" w:hAnsi="Marianne"/>
        </w:rPr>
        <w:t>Ce nouveau dispositif e</w:t>
      </w:r>
      <w:r w:rsidRPr="00887D9D">
        <w:rPr>
          <w:rFonts w:ascii="Marianne" w:hAnsi="Marianne"/>
        </w:rPr>
        <w:t xml:space="preserve">st le résultat des expérimentations, des travaux d’analyse et de </w:t>
      </w:r>
      <w:hyperlink r:id="rId15">
        <w:r w:rsidRPr="00887D9D">
          <w:rPr>
            <w:rStyle w:val="Lienhypertexte"/>
            <w:rFonts w:ascii="Marianne" w:hAnsi="Marianne"/>
            <w:spacing w:val="-6"/>
          </w:rPr>
          <w:t>capitalisation</w:t>
        </w:r>
      </w:hyperlink>
      <w:r w:rsidRPr="00887D9D">
        <w:rPr>
          <w:rStyle w:val="Lienhypertexte"/>
          <w:rFonts w:ascii="Marianne" w:hAnsi="Marianne"/>
          <w:color w:val="auto"/>
          <w:spacing w:val="-6"/>
          <w:u w:val="none"/>
        </w:rPr>
        <w:t xml:space="preserve"> </w:t>
      </w:r>
      <w:r w:rsidRPr="00887D9D">
        <w:rPr>
          <w:rFonts w:ascii="Marianne" w:hAnsi="Marianne"/>
          <w:spacing w:val="-6"/>
        </w:rPr>
        <w:t xml:space="preserve">menées par la </w:t>
      </w:r>
      <w:r w:rsidR="00EC6257" w:rsidRPr="00410607">
        <w:rPr>
          <w:rFonts w:ascii="Marianne" w:hAnsi="Marianne"/>
          <w:spacing w:val="-6"/>
        </w:rPr>
        <w:t>Délégation générale à l’emploi et à la formation professionnelle</w:t>
      </w:r>
      <w:r w:rsidR="00EC6257" w:rsidRPr="00410607">
        <w:rPr>
          <w:rFonts w:ascii="Marianne" w:hAnsi="Marianne"/>
        </w:rPr>
        <w:t xml:space="preserve"> (</w:t>
      </w:r>
      <w:r w:rsidRPr="00410607">
        <w:rPr>
          <w:rFonts w:ascii="Marianne" w:hAnsi="Marianne"/>
        </w:rPr>
        <w:t>DGEFP)</w:t>
      </w:r>
      <w:r w:rsidRPr="00887D9D">
        <w:rPr>
          <w:rFonts w:ascii="Marianne" w:hAnsi="Marianne"/>
        </w:rPr>
        <w:t xml:space="preserve"> depuis 2018 dans le</w:t>
      </w:r>
      <w:r w:rsidRPr="001E0709">
        <w:rPr>
          <w:rFonts w:ascii="Marianne" w:hAnsi="Marianne"/>
        </w:rPr>
        <w:t xml:space="preserve"> cadre du Plan d’Investissement dans les </w:t>
      </w:r>
      <w:r w:rsidR="00A76D78">
        <w:rPr>
          <w:rFonts w:ascii="Marianne" w:hAnsi="Marianne"/>
        </w:rPr>
        <w:t>c</w:t>
      </w:r>
      <w:r w:rsidRPr="001E0709">
        <w:rPr>
          <w:rFonts w:ascii="Marianne" w:hAnsi="Marianne"/>
        </w:rPr>
        <w:t>ompétences</w:t>
      </w:r>
      <w:r w:rsidR="00A76D78">
        <w:rPr>
          <w:rFonts w:ascii="Marianne" w:hAnsi="Marianne"/>
        </w:rPr>
        <w:t>.</w:t>
      </w:r>
    </w:p>
    <w:p w14:paraId="4132807B" w14:textId="37AEDDCE" w:rsidR="00DD26E6" w:rsidRPr="00A86659" w:rsidRDefault="00730B8E" w:rsidP="00E11627">
      <w:pPr>
        <w:jc w:val="both"/>
        <w:rPr>
          <w:rFonts w:ascii="Marianne" w:hAnsi="Marianne"/>
          <w:spacing w:val="-3"/>
        </w:rPr>
      </w:pPr>
      <w:r w:rsidRPr="001E0709">
        <w:rPr>
          <w:rFonts w:ascii="Marianne" w:hAnsi="Marianne"/>
        </w:rPr>
        <w:t>Il</w:t>
      </w:r>
      <w:r w:rsidR="00DD26E6" w:rsidRPr="001E0709">
        <w:rPr>
          <w:rFonts w:ascii="Marianne" w:hAnsi="Marianne"/>
        </w:rPr>
        <w:t xml:space="preserve"> porte l’ambition d’une solution emploi ou formation pour toutes et tous. Pour ce faire, il prévoit le déploiement d’actions permettant « d’aller vers » les personnes les plus éloignées de l’emploi ou qui ne sont pas inscrites dans un parcours d’insertion suivi par un autre membre du réseau pour l’emploi. L’objectif est de leur proposer des temps de remobilisation et, le cas échéant, des parcours d’accompagnement socio-professionnel, afin de favoriser leur intégration dans l’un des dispositifs de droit </w:t>
      </w:r>
      <w:r w:rsidR="00DD26E6" w:rsidRPr="00A86659">
        <w:rPr>
          <w:rFonts w:ascii="Marianne" w:hAnsi="Marianne"/>
          <w:spacing w:val="-3"/>
        </w:rPr>
        <w:t>commun ou le retour à l’emploi ou à la formation professionnelle ou initiale.</w:t>
      </w:r>
    </w:p>
    <w:p w14:paraId="4977C3F4" w14:textId="01FDC515" w:rsidR="00DD26E6" w:rsidRPr="00A86659" w:rsidRDefault="00DD26E6" w:rsidP="00E11627">
      <w:pPr>
        <w:jc w:val="both"/>
        <w:rPr>
          <w:rFonts w:ascii="Marianne" w:hAnsi="Marianne"/>
          <w:spacing w:val="-3"/>
        </w:rPr>
      </w:pPr>
      <w:r w:rsidRPr="00A86659">
        <w:rPr>
          <w:rFonts w:ascii="Marianne" w:hAnsi="Marianne"/>
          <w:spacing w:val="-3"/>
        </w:rPr>
        <w:t>La finalité du parcours de remobilisation reste le retour à l’emploi le plus rapidement possible et, pour les personnes pour lesquelles le retour à l’emploi demande plus de temps, l’entrée dans les dispositifs de droit commun</w:t>
      </w:r>
      <w:r w:rsidR="00E70086" w:rsidRPr="00A86659">
        <w:rPr>
          <w:rFonts w:ascii="Marianne" w:hAnsi="Marianne"/>
          <w:spacing w:val="-3"/>
        </w:rPr>
        <w:t xml:space="preserve"> avec une inscription à France Travail.</w:t>
      </w:r>
    </w:p>
    <w:p w14:paraId="12A5363E" w14:textId="135919FC" w:rsidR="00DD26E6" w:rsidRPr="00A12BAB" w:rsidRDefault="00BF742A" w:rsidP="00A86659">
      <w:pPr>
        <w:pStyle w:val="Titre1"/>
        <w:spacing w:after="120"/>
        <w:rPr>
          <w:rFonts w:ascii="Marianne" w:hAnsi="Marianne"/>
        </w:rPr>
      </w:pPr>
      <w:bookmarkStart w:id="1" w:name="_Toc162362384"/>
      <w:r>
        <w:rPr>
          <w:rFonts w:ascii="Marianne" w:hAnsi="Marianne"/>
        </w:rPr>
        <w:t>Publics ciblés</w:t>
      </w:r>
      <w:bookmarkEnd w:id="1"/>
    </w:p>
    <w:p w14:paraId="33954579" w14:textId="03D8A76B" w:rsidR="00BE5756" w:rsidRPr="001E0709" w:rsidRDefault="00BE5756" w:rsidP="00BE5756">
      <w:pPr>
        <w:pStyle w:val="Signature1"/>
        <w:ind w:firstLine="0"/>
        <w:jc w:val="both"/>
        <w:rPr>
          <w:rFonts w:ascii="Marianne" w:eastAsiaTheme="minorHAnsi" w:hAnsi="Marianne" w:cstheme="minorBidi"/>
          <w:kern w:val="2"/>
          <w:szCs w:val="22"/>
          <w:lang w:eastAsia="en-US"/>
          <w14:ligatures w14:val="standardContextual"/>
        </w:rPr>
      </w:pPr>
      <w:r w:rsidRPr="001E0709">
        <w:rPr>
          <w:rFonts w:ascii="Marianne" w:eastAsiaTheme="minorHAnsi" w:hAnsi="Marianne" w:cstheme="minorBidi"/>
          <w:kern w:val="2"/>
          <w:szCs w:val="22"/>
          <w:lang w:eastAsia="en-US"/>
          <w14:ligatures w14:val="standardContextual"/>
        </w:rPr>
        <w:t xml:space="preserve">Ce dispositif s’adresse prioritairement aux personnes les plus éloignées de l’emploi qui ne sont pas inscrites comme demandeurs d’emploi (personnes dites </w:t>
      </w:r>
      <w:r w:rsidR="00DB5CE4">
        <w:rPr>
          <w:rFonts w:ascii="Marianne" w:eastAsiaTheme="minorHAnsi" w:hAnsi="Marianne" w:cstheme="minorBidi"/>
          <w:kern w:val="2"/>
          <w:szCs w:val="22"/>
          <w:lang w:eastAsia="en-US"/>
          <w14:ligatures w14:val="standardContextual"/>
        </w:rPr>
        <w:t>« </w:t>
      </w:r>
      <w:r w:rsidRPr="001E0709">
        <w:rPr>
          <w:rFonts w:ascii="Marianne" w:eastAsiaTheme="minorHAnsi" w:hAnsi="Marianne" w:cstheme="minorBidi"/>
          <w:kern w:val="2"/>
          <w:szCs w:val="22"/>
          <w:lang w:eastAsia="en-US"/>
          <w14:ligatures w14:val="standardContextual"/>
        </w:rPr>
        <w:t>invisibles</w:t>
      </w:r>
      <w:r w:rsidR="00DB5CE4">
        <w:rPr>
          <w:rFonts w:ascii="Marianne" w:eastAsiaTheme="minorHAnsi" w:hAnsi="Marianne" w:cstheme="minorBidi"/>
          <w:kern w:val="2"/>
          <w:szCs w:val="22"/>
          <w:lang w:eastAsia="en-US"/>
          <w14:ligatures w14:val="standardContextual"/>
        </w:rPr>
        <w:t> »</w:t>
      </w:r>
      <w:r w:rsidRPr="001E0709">
        <w:rPr>
          <w:rFonts w:ascii="Marianne" w:eastAsiaTheme="minorHAnsi" w:hAnsi="Marianne" w:cstheme="minorBidi"/>
          <w:kern w:val="2"/>
          <w:szCs w:val="22"/>
          <w:lang w:eastAsia="en-US"/>
          <w14:ligatures w14:val="standardContextual"/>
        </w:rPr>
        <w:t>).</w:t>
      </w:r>
      <w:r w:rsidR="00DB5CE4">
        <w:rPr>
          <w:rFonts w:ascii="Marianne" w:eastAsiaTheme="minorHAnsi" w:hAnsi="Marianne" w:cstheme="minorBidi"/>
          <w:kern w:val="2"/>
          <w:szCs w:val="22"/>
          <w:lang w:eastAsia="en-US"/>
          <w14:ligatures w14:val="standardContextual"/>
        </w:rPr>
        <w:br/>
        <w:t>À</w:t>
      </w:r>
      <w:r w:rsidRPr="001E0709">
        <w:rPr>
          <w:rFonts w:ascii="Marianne" w:eastAsiaTheme="minorHAnsi" w:hAnsi="Marianne" w:cstheme="minorBidi"/>
          <w:kern w:val="2"/>
          <w:szCs w:val="22"/>
          <w:lang w:eastAsia="en-US"/>
          <w14:ligatures w14:val="standardContextual"/>
        </w:rPr>
        <w:t xml:space="preserve"> titre subsidiaire, il peut s’adresser à toutes les personnes éloignées de l’emploi, </w:t>
      </w:r>
      <w:bookmarkStart w:id="2" w:name="_Int_GTPjyigg"/>
      <w:proofErr w:type="spellStart"/>
      <w:r w:rsidRPr="00DB5CE4">
        <w:rPr>
          <w:rFonts w:ascii="Marianne" w:eastAsiaTheme="minorHAnsi" w:hAnsi="Marianne" w:cstheme="minorBidi"/>
          <w:kern w:val="2"/>
          <w:szCs w:val="22"/>
          <w:lang w:eastAsia="en-US"/>
          <w14:ligatures w14:val="standardContextual"/>
        </w:rPr>
        <w:t>inscrites</w:t>
      </w:r>
      <w:bookmarkEnd w:id="2"/>
      <w:proofErr w:type="spellEnd"/>
      <w:r w:rsidRPr="00DB5CE4">
        <w:rPr>
          <w:rFonts w:ascii="Marianne" w:eastAsiaTheme="minorHAnsi" w:hAnsi="Marianne" w:cstheme="minorBidi"/>
          <w:kern w:val="2"/>
          <w:szCs w:val="22"/>
          <w:lang w:eastAsia="en-US"/>
          <w14:ligatures w14:val="standardContextual"/>
        </w:rPr>
        <w:t xml:space="preserve"> comme demandeurs d’emploi, qui se trouvent sans aucune offre d’accompagnement</w:t>
      </w:r>
      <w:r w:rsidRPr="001E0709">
        <w:rPr>
          <w:rFonts w:ascii="Marianne" w:eastAsiaTheme="minorHAnsi" w:hAnsi="Marianne" w:cstheme="minorBidi"/>
          <w:kern w:val="2"/>
          <w:szCs w:val="22"/>
          <w:lang w:eastAsia="en-US"/>
          <w14:ligatures w14:val="standardContextual"/>
        </w:rPr>
        <w:t xml:space="preserve"> adaptée à leurs besoins, soit en raison de leur situation de vulnérabilité ou parce qu’aucune solution n'est disponible sur le territoire ou qui ne sont pas en contact régulier avec un acteur du réseau pour l’emploi au cours des</w:t>
      </w:r>
      <w:r w:rsidR="000D588B">
        <w:rPr>
          <w:rFonts w:ascii="Marianne" w:eastAsiaTheme="minorHAnsi" w:hAnsi="Marianne" w:cstheme="minorBidi"/>
          <w:kern w:val="2"/>
          <w:szCs w:val="22"/>
          <w:lang w:eastAsia="en-US"/>
          <w14:ligatures w14:val="standardContextual"/>
        </w:rPr>
        <w:br/>
      </w:r>
      <w:r w:rsidRPr="001E0709">
        <w:rPr>
          <w:rFonts w:ascii="Marianne" w:eastAsiaTheme="minorHAnsi" w:hAnsi="Marianne" w:cstheme="minorBidi"/>
          <w:kern w:val="2"/>
          <w:szCs w:val="22"/>
          <w:lang w:eastAsia="en-US"/>
          <w14:ligatures w14:val="standardContextual"/>
        </w:rPr>
        <w:t>5 derniers mois.</w:t>
      </w:r>
    </w:p>
    <w:p w14:paraId="6F368F52" w14:textId="299B6CAB" w:rsidR="004B244B" w:rsidRPr="001E0709" w:rsidRDefault="004B244B" w:rsidP="00BE5756">
      <w:pPr>
        <w:pStyle w:val="Signature1"/>
        <w:ind w:firstLine="0"/>
        <w:jc w:val="both"/>
        <w:rPr>
          <w:rFonts w:ascii="Marianne" w:eastAsiaTheme="minorHAnsi" w:hAnsi="Marianne" w:cstheme="minorBidi"/>
          <w:kern w:val="2"/>
          <w:szCs w:val="22"/>
          <w:lang w:eastAsia="en-US"/>
          <w14:ligatures w14:val="standardContextual"/>
        </w:rPr>
      </w:pPr>
      <w:r w:rsidRPr="001E0709">
        <w:rPr>
          <w:rFonts w:ascii="Marianne" w:eastAsiaTheme="minorHAnsi" w:hAnsi="Marianne" w:cstheme="minorBidi"/>
          <w:kern w:val="2"/>
          <w:szCs w:val="22"/>
          <w:lang w:eastAsia="en-US"/>
          <w14:ligatures w14:val="standardContextual"/>
        </w:rPr>
        <w:t xml:space="preserve">L’offre </w:t>
      </w:r>
      <w:r w:rsidR="008836EC" w:rsidRPr="001E0709">
        <w:rPr>
          <w:rFonts w:ascii="Marianne" w:eastAsiaTheme="minorHAnsi" w:hAnsi="Marianne" w:cstheme="minorBidi"/>
          <w:kern w:val="2"/>
          <w:szCs w:val="22"/>
          <w:lang w:eastAsia="en-US"/>
          <w14:ligatures w14:val="standardContextual"/>
        </w:rPr>
        <w:t>de repérage et de remobilisation attendue doit être complémentaire de l’offre proposée par le réseau des acteurs pour l’emploi</w:t>
      </w:r>
      <w:r w:rsidR="00786527" w:rsidRPr="001E0709">
        <w:rPr>
          <w:rFonts w:ascii="Marianne" w:eastAsiaTheme="minorHAnsi" w:hAnsi="Marianne" w:cstheme="minorBidi"/>
          <w:kern w:val="2"/>
          <w:szCs w:val="22"/>
          <w:lang w:eastAsia="en-US"/>
          <w14:ligatures w14:val="standardContextual"/>
        </w:rPr>
        <w:t xml:space="preserve"> et répondre à des besoins non couverts sur le territoire.</w:t>
      </w:r>
    </w:p>
    <w:p w14:paraId="1AEC4BA0" w14:textId="77777777" w:rsidR="001E364E" w:rsidRDefault="001E364E" w:rsidP="00DD26E6">
      <w:pPr>
        <w:spacing w:before="120"/>
        <w:jc w:val="both"/>
        <w:rPr>
          <w:rFonts w:ascii="Marianne" w:hAnsi="Marianne"/>
          <w:b/>
          <w:bCs/>
        </w:rPr>
      </w:pPr>
    </w:p>
    <w:p w14:paraId="78D635E7" w14:textId="77777777" w:rsidR="001E364E" w:rsidRDefault="001E364E" w:rsidP="00DD26E6">
      <w:pPr>
        <w:spacing w:before="120"/>
        <w:jc w:val="both"/>
        <w:rPr>
          <w:rFonts w:ascii="Marianne" w:hAnsi="Marianne"/>
          <w:b/>
          <w:bCs/>
        </w:rPr>
      </w:pPr>
    </w:p>
    <w:p w14:paraId="09602A53" w14:textId="77777777" w:rsidR="004944A8" w:rsidRDefault="004944A8" w:rsidP="00DD26E6">
      <w:pPr>
        <w:spacing w:before="120"/>
        <w:jc w:val="both"/>
        <w:rPr>
          <w:rFonts w:ascii="Marianne" w:hAnsi="Marianne"/>
          <w:b/>
          <w:bCs/>
        </w:rPr>
      </w:pPr>
    </w:p>
    <w:p w14:paraId="4813236E" w14:textId="77777777" w:rsidR="004944A8" w:rsidRDefault="004944A8" w:rsidP="00DD26E6">
      <w:pPr>
        <w:spacing w:before="120"/>
        <w:jc w:val="both"/>
        <w:rPr>
          <w:rFonts w:ascii="Marianne" w:hAnsi="Marianne"/>
          <w:b/>
          <w:bCs/>
        </w:rPr>
      </w:pPr>
    </w:p>
    <w:p w14:paraId="6D006833" w14:textId="761E05EC" w:rsidR="00EC099F" w:rsidRPr="00F846E3" w:rsidRDefault="00DD26E6" w:rsidP="00DD26E6">
      <w:pPr>
        <w:spacing w:before="120"/>
        <w:jc w:val="both"/>
        <w:rPr>
          <w:rFonts w:ascii="Marianne" w:hAnsi="Marianne"/>
          <w:b/>
          <w:bCs/>
        </w:rPr>
      </w:pPr>
      <w:r w:rsidRPr="00F846E3">
        <w:rPr>
          <w:rFonts w:ascii="Marianne" w:hAnsi="Marianne"/>
          <w:b/>
          <w:bCs/>
        </w:rPr>
        <w:t xml:space="preserve">Pour le présent </w:t>
      </w:r>
      <w:r w:rsidR="000D588B">
        <w:rPr>
          <w:rFonts w:ascii="Marianne" w:hAnsi="Marianne"/>
          <w:b/>
          <w:bCs/>
        </w:rPr>
        <w:t>a</w:t>
      </w:r>
      <w:r w:rsidRPr="00F846E3">
        <w:rPr>
          <w:rFonts w:ascii="Marianne" w:hAnsi="Marianne"/>
          <w:b/>
          <w:bCs/>
        </w:rPr>
        <w:t xml:space="preserve">ppel à </w:t>
      </w:r>
      <w:r w:rsidR="000D588B">
        <w:rPr>
          <w:rFonts w:ascii="Marianne" w:hAnsi="Marianne"/>
          <w:b/>
          <w:bCs/>
        </w:rPr>
        <w:t>m</w:t>
      </w:r>
      <w:r w:rsidRPr="00F846E3">
        <w:rPr>
          <w:rFonts w:ascii="Marianne" w:hAnsi="Marianne"/>
          <w:b/>
          <w:bCs/>
        </w:rPr>
        <w:t>anifestation d’</w:t>
      </w:r>
      <w:r w:rsidR="000D588B">
        <w:rPr>
          <w:rFonts w:ascii="Marianne" w:hAnsi="Marianne"/>
          <w:b/>
          <w:bCs/>
        </w:rPr>
        <w:t>i</w:t>
      </w:r>
      <w:r w:rsidRPr="00F846E3">
        <w:rPr>
          <w:rFonts w:ascii="Marianne" w:hAnsi="Marianne"/>
          <w:b/>
          <w:bCs/>
        </w:rPr>
        <w:t>ntérêt</w:t>
      </w:r>
      <w:r w:rsidR="00D065B9">
        <w:rPr>
          <w:rFonts w:ascii="Marianne" w:hAnsi="Marianne"/>
          <w:b/>
          <w:bCs/>
        </w:rPr>
        <w:t>, les projets devront répondre</w:t>
      </w:r>
      <w:r w:rsidRPr="00F846E3">
        <w:rPr>
          <w:rFonts w:ascii="Marianne" w:hAnsi="Marianne"/>
          <w:b/>
          <w:bCs/>
        </w:rPr>
        <w:t xml:space="preserve"> </w:t>
      </w:r>
      <w:r w:rsidR="00FA17C5">
        <w:rPr>
          <w:rFonts w:ascii="Marianne" w:hAnsi="Marianne"/>
          <w:b/>
          <w:bCs/>
        </w:rPr>
        <w:t xml:space="preserve">au </w:t>
      </w:r>
      <w:hyperlink r:id="rId16" w:history="1">
        <w:r w:rsidR="00FA17C5" w:rsidRPr="00935915">
          <w:rPr>
            <w:rStyle w:val="Lienhypertexte"/>
            <w:rFonts w:ascii="Marianne" w:hAnsi="Marianne"/>
            <w:b/>
            <w:bCs/>
            <w:spacing w:val="-2"/>
          </w:rPr>
          <w:t>cahier des charges défini par arrêté</w:t>
        </w:r>
      </w:hyperlink>
      <w:r w:rsidR="00337584" w:rsidRPr="00935915">
        <w:rPr>
          <w:rFonts w:ascii="Marianne" w:hAnsi="Marianne"/>
          <w:b/>
          <w:bCs/>
          <w:spacing w:val="-2"/>
        </w:rPr>
        <w:t xml:space="preserve"> et proposer des projets répondant aux </w:t>
      </w:r>
      <w:r w:rsidR="00025D56" w:rsidRPr="00935915">
        <w:rPr>
          <w:rFonts w:ascii="Marianne" w:hAnsi="Marianne"/>
          <w:b/>
          <w:bCs/>
          <w:spacing w:val="-2"/>
        </w:rPr>
        <w:t>besoins prioritaires</w:t>
      </w:r>
      <w:r w:rsidR="00025D56" w:rsidRPr="00F846E3">
        <w:rPr>
          <w:rFonts w:ascii="Marianne" w:hAnsi="Marianne"/>
          <w:b/>
          <w:bCs/>
        </w:rPr>
        <w:t xml:space="preserve"> </w:t>
      </w:r>
      <w:r w:rsidR="00337584">
        <w:rPr>
          <w:rFonts w:ascii="Marianne" w:hAnsi="Marianne"/>
          <w:b/>
          <w:bCs/>
        </w:rPr>
        <w:t>du territoire issus des diagnostics des besoins réalisés par la DREETS.</w:t>
      </w:r>
    </w:p>
    <w:p w14:paraId="44FB9B6A" w14:textId="7E69802D" w:rsidR="00B30EA7" w:rsidRPr="001E0709" w:rsidRDefault="00B30EA7" w:rsidP="00EC099F">
      <w:pPr>
        <w:spacing w:before="120"/>
        <w:jc w:val="both"/>
        <w:rPr>
          <w:rFonts w:ascii="Marianne" w:hAnsi="Marianne"/>
        </w:rPr>
      </w:pPr>
      <w:r w:rsidRPr="001B4178">
        <w:rPr>
          <w:rFonts w:ascii="Marianne" w:hAnsi="Marianne"/>
          <w:highlight w:val="yellow"/>
        </w:rPr>
        <w:t>INT</w:t>
      </w:r>
      <w:r w:rsidR="004967AD">
        <w:rPr>
          <w:rFonts w:ascii="Marianne" w:hAnsi="Marianne"/>
          <w:highlight w:val="yellow"/>
        </w:rPr>
        <w:t>É</w:t>
      </w:r>
      <w:r w:rsidRPr="001B4178">
        <w:rPr>
          <w:rFonts w:ascii="Marianne" w:hAnsi="Marianne"/>
          <w:highlight w:val="yellow"/>
        </w:rPr>
        <w:t xml:space="preserve">GRER DES </w:t>
      </w:r>
      <w:r w:rsidR="004967AD">
        <w:rPr>
          <w:rFonts w:ascii="Marianne" w:hAnsi="Marianne"/>
          <w:highlight w:val="yellow"/>
        </w:rPr>
        <w:t>É</w:t>
      </w:r>
      <w:r w:rsidRPr="001B4178">
        <w:rPr>
          <w:rFonts w:ascii="Marianne" w:hAnsi="Marianne"/>
          <w:highlight w:val="yellow"/>
        </w:rPr>
        <w:t>L</w:t>
      </w:r>
      <w:r w:rsidR="004967AD">
        <w:rPr>
          <w:rFonts w:ascii="Marianne" w:hAnsi="Marianne"/>
          <w:highlight w:val="yellow"/>
        </w:rPr>
        <w:t>É</w:t>
      </w:r>
      <w:r w:rsidRPr="001B4178">
        <w:rPr>
          <w:rFonts w:ascii="Marianne" w:hAnsi="Marianne"/>
          <w:highlight w:val="yellow"/>
        </w:rPr>
        <w:t>MENTS DE DIAGNOSTIC TERRITORIAUX</w:t>
      </w:r>
    </w:p>
    <w:p w14:paraId="1808255D" w14:textId="7E3B1E46" w:rsidR="006C42B8" w:rsidRPr="001E0709" w:rsidRDefault="00222014" w:rsidP="00EC099F">
      <w:pPr>
        <w:spacing w:before="120"/>
        <w:jc w:val="both"/>
        <w:rPr>
          <w:rFonts w:ascii="Marianne" w:hAnsi="Marianne"/>
          <w:b/>
          <w:bCs/>
          <w:i/>
          <w:iCs/>
        </w:rPr>
      </w:pPr>
      <w:r w:rsidRPr="001E0709">
        <w:rPr>
          <w:rFonts w:ascii="Marianne" w:hAnsi="Marianne"/>
          <w:b/>
          <w:bCs/>
          <w:i/>
          <w:iCs/>
        </w:rPr>
        <w:t>E</w:t>
      </w:r>
      <w:r w:rsidR="00ED6F13" w:rsidRPr="001E0709">
        <w:rPr>
          <w:rFonts w:ascii="Marianne" w:hAnsi="Marianne"/>
          <w:b/>
          <w:bCs/>
          <w:i/>
          <w:iCs/>
        </w:rPr>
        <w:t>n termes de public cible :</w:t>
      </w:r>
    </w:p>
    <w:p w14:paraId="6776E15F" w14:textId="34E60DB5" w:rsidR="007358CA" w:rsidRPr="00825F52" w:rsidRDefault="007358CA" w:rsidP="006740C8">
      <w:pPr>
        <w:spacing w:before="120"/>
        <w:ind w:left="360"/>
        <w:jc w:val="both"/>
        <w:rPr>
          <w:rFonts w:ascii="Marianne" w:hAnsi="Marianne"/>
        </w:rPr>
      </w:pPr>
      <w:r w:rsidRPr="00825F52">
        <w:rPr>
          <w:rFonts w:ascii="Marianne" w:hAnsi="Marianne"/>
        </w:rPr>
        <w:t>Compte tenu du diagnostic, de l’offre déjà présente sur les territoires, les projets devront principaleme</w:t>
      </w:r>
      <w:r w:rsidR="00FF4863" w:rsidRPr="00825F52">
        <w:rPr>
          <w:rFonts w:ascii="Marianne" w:hAnsi="Marianne"/>
        </w:rPr>
        <w:t xml:space="preserve">nt viser : </w:t>
      </w:r>
    </w:p>
    <w:p w14:paraId="2CD80D64" w14:textId="1D0A6E56" w:rsidR="00571709" w:rsidRPr="001E0709" w:rsidRDefault="00571709" w:rsidP="00306644">
      <w:pPr>
        <w:pStyle w:val="Paragraphedeliste"/>
        <w:numPr>
          <w:ilvl w:val="0"/>
          <w:numId w:val="9"/>
        </w:numPr>
        <w:spacing w:before="120"/>
        <w:jc w:val="both"/>
        <w:rPr>
          <w:rFonts w:ascii="Marianne" w:hAnsi="Marianne"/>
          <w:highlight w:val="yellow"/>
        </w:rPr>
      </w:pPr>
      <w:r w:rsidRPr="001E0709">
        <w:rPr>
          <w:rFonts w:ascii="Marianne" w:hAnsi="Marianne"/>
          <w:highlight w:val="yellow"/>
        </w:rPr>
        <w:t>des personnes issues des quartiers</w:t>
      </w:r>
      <w:r w:rsidRPr="00887D9D">
        <w:rPr>
          <w:rFonts w:ascii="Marianne" w:hAnsi="Marianne"/>
          <w:highlight w:val="yellow"/>
        </w:rPr>
        <w:t xml:space="preserve"> </w:t>
      </w:r>
      <w:r w:rsidR="004967AD" w:rsidRPr="00410607">
        <w:rPr>
          <w:rFonts w:ascii="Marianne" w:hAnsi="Marianne"/>
          <w:highlight w:val="yellow"/>
        </w:rPr>
        <w:t>prio</w:t>
      </w:r>
      <w:r w:rsidR="00592E30" w:rsidRPr="00410607">
        <w:rPr>
          <w:rFonts w:ascii="Marianne" w:hAnsi="Marianne"/>
          <w:highlight w:val="yellow"/>
        </w:rPr>
        <w:t>r</w:t>
      </w:r>
      <w:r w:rsidR="004967AD" w:rsidRPr="00410607">
        <w:rPr>
          <w:rFonts w:ascii="Marianne" w:hAnsi="Marianne"/>
          <w:highlight w:val="yellow"/>
        </w:rPr>
        <w:t>itaires de la</w:t>
      </w:r>
      <w:r w:rsidR="004967AD">
        <w:rPr>
          <w:rFonts w:ascii="Marianne" w:hAnsi="Marianne"/>
          <w:highlight w:val="yellow"/>
        </w:rPr>
        <w:t xml:space="preserve"> </w:t>
      </w:r>
      <w:r w:rsidRPr="001E0709">
        <w:rPr>
          <w:rFonts w:ascii="Marianne" w:hAnsi="Marianne"/>
          <w:highlight w:val="yellow"/>
        </w:rPr>
        <w:t>politique de la ville ;</w:t>
      </w:r>
    </w:p>
    <w:p w14:paraId="51224CD3" w14:textId="10719E37" w:rsidR="00306644" w:rsidRPr="001E0709" w:rsidRDefault="00306644" w:rsidP="00306644">
      <w:pPr>
        <w:pStyle w:val="Paragraphedeliste"/>
        <w:numPr>
          <w:ilvl w:val="0"/>
          <w:numId w:val="9"/>
        </w:numPr>
        <w:spacing w:before="120"/>
        <w:jc w:val="both"/>
        <w:rPr>
          <w:rFonts w:ascii="Marianne" w:hAnsi="Marianne"/>
          <w:highlight w:val="yellow"/>
        </w:rPr>
      </w:pPr>
      <w:r w:rsidRPr="001E0709">
        <w:rPr>
          <w:rFonts w:ascii="Marianne" w:hAnsi="Marianne"/>
          <w:highlight w:val="yellow"/>
        </w:rPr>
        <w:t>XXXXXXXXXXXXXXXXX</w:t>
      </w:r>
    </w:p>
    <w:p w14:paraId="2BEA1278" w14:textId="393B821C" w:rsidR="00306644" w:rsidRPr="001E0709" w:rsidRDefault="00306644" w:rsidP="00306644">
      <w:pPr>
        <w:pStyle w:val="Paragraphedeliste"/>
        <w:numPr>
          <w:ilvl w:val="0"/>
          <w:numId w:val="9"/>
        </w:numPr>
        <w:spacing w:before="120"/>
        <w:jc w:val="both"/>
        <w:rPr>
          <w:rFonts w:ascii="Marianne" w:hAnsi="Marianne"/>
          <w:highlight w:val="yellow"/>
        </w:rPr>
      </w:pPr>
      <w:r w:rsidRPr="001E0709">
        <w:rPr>
          <w:rFonts w:ascii="Marianne" w:hAnsi="Marianne"/>
          <w:highlight w:val="yellow"/>
        </w:rPr>
        <w:t>XXXXXXXXXXXXXXXXX</w:t>
      </w:r>
    </w:p>
    <w:p w14:paraId="6BF6BE7A" w14:textId="5332C459" w:rsidR="00FF4863" w:rsidRDefault="00306644" w:rsidP="00FF4863">
      <w:pPr>
        <w:pStyle w:val="Paragraphedeliste"/>
        <w:numPr>
          <w:ilvl w:val="0"/>
          <w:numId w:val="9"/>
        </w:numPr>
        <w:spacing w:before="120"/>
        <w:jc w:val="both"/>
        <w:rPr>
          <w:rFonts w:ascii="Marianne" w:hAnsi="Marianne"/>
        </w:rPr>
      </w:pPr>
      <w:r w:rsidRPr="001E0709">
        <w:rPr>
          <w:rFonts w:ascii="Marianne" w:hAnsi="Marianne"/>
          <w:highlight w:val="yellow"/>
        </w:rPr>
        <w:t>XXXXXXXXXXXXXXXXX</w:t>
      </w:r>
    </w:p>
    <w:p w14:paraId="3EBCDF84" w14:textId="7CC9193B" w:rsidR="00615C24" w:rsidRPr="001E0709" w:rsidRDefault="00615C24" w:rsidP="00FF4863">
      <w:pPr>
        <w:pStyle w:val="Paragraphedeliste"/>
        <w:numPr>
          <w:ilvl w:val="0"/>
          <w:numId w:val="9"/>
        </w:numPr>
        <w:spacing w:before="120"/>
        <w:jc w:val="both"/>
        <w:rPr>
          <w:rFonts w:ascii="Marianne" w:hAnsi="Marianne"/>
        </w:rPr>
      </w:pPr>
      <w:r>
        <w:rPr>
          <w:rFonts w:ascii="Marianne" w:hAnsi="Marianne"/>
        </w:rPr>
        <w:t xml:space="preserve">Les projets qui visent des publics jeunes devront </w:t>
      </w:r>
      <w:r w:rsidR="009C21E0">
        <w:rPr>
          <w:rFonts w:ascii="Marianne" w:hAnsi="Marianne"/>
        </w:rPr>
        <w:t>cibler des territoires non couverts par les projets lauréats de l’AAP CE</w:t>
      </w:r>
      <w:r w:rsidR="009C21E0" w:rsidRPr="00887D9D">
        <w:rPr>
          <w:rFonts w:ascii="Marianne" w:hAnsi="Marianne"/>
        </w:rPr>
        <w:t>J</w:t>
      </w:r>
      <w:r w:rsidR="00592E30" w:rsidRPr="00410607">
        <w:rPr>
          <w:rFonts w:ascii="Marianne" w:hAnsi="Marianne"/>
        </w:rPr>
        <w:t>-</w:t>
      </w:r>
      <w:r w:rsidR="009C21E0" w:rsidRPr="00410607">
        <w:rPr>
          <w:rFonts w:ascii="Marianne" w:hAnsi="Marianne"/>
        </w:rPr>
        <w:t>J</w:t>
      </w:r>
      <w:r w:rsidR="00F526F7" w:rsidRPr="00410607">
        <w:rPr>
          <w:rFonts w:ascii="Marianne" w:hAnsi="Marianne"/>
        </w:rPr>
        <w:t xml:space="preserve">eunes en </w:t>
      </w:r>
      <w:r w:rsidR="00592E30" w:rsidRPr="00410607">
        <w:rPr>
          <w:rFonts w:ascii="Marianne" w:hAnsi="Marianne"/>
        </w:rPr>
        <w:t>R</w:t>
      </w:r>
      <w:r w:rsidR="00F526F7">
        <w:rPr>
          <w:rFonts w:ascii="Marianne" w:hAnsi="Marianne"/>
        </w:rPr>
        <w:t>upture</w:t>
      </w:r>
      <w:r w:rsidR="009C21E0">
        <w:rPr>
          <w:rFonts w:ascii="Marianne" w:hAnsi="Marianne"/>
        </w:rPr>
        <w:t>.</w:t>
      </w:r>
    </w:p>
    <w:p w14:paraId="1866347F" w14:textId="5A57DE0C" w:rsidR="00FF4863" w:rsidRPr="001E0709" w:rsidRDefault="001F459A" w:rsidP="006740C8">
      <w:pPr>
        <w:spacing w:before="120"/>
        <w:jc w:val="both"/>
        <w:rPr>
          <w:rFonts w:ascii="Marianne" w:hAnsi="Marianne"/>
        </w:rPr>
      </w:pPr>
      <w:r w:rsidRPr="0083468C">
        <w:rPr>
          <w:rFonts w:ascii="Marianne" w:hAnsi="Marianne"/>
          <w:highlight w:val="yellow"/>
        </w:rPr>
        <w:t>Ou renvoyer aux publics décrits dans le cahier des charges (si pas de priorités</w:t>
      </w:r>
      <w:r w:rsidR="0083468C">
        <w:rPr>
          <w:rFonts w:ascii="Marianne" w:hAnsi="Marianne"/>
          <w:highlight w:val="yellow"/>
        </w:rPr>
        <w:t xml:space="preserve"> sur publics spécifiques</w:t>
      </w:r>
      <w:r w:rsidRPr="0083468C">
        <w:rPr>
          <w:rFonts w:ascii="Marianne" w:hAnsi="Marianne"/>
          <w:highlight w:val="yellow"/>
        </w:rPr>
        <w:t>)</w:t>
      </w:r>
      <w:r w:rsidR="00571709" w:rsidRPr="0083468C">
        <w:rPr>
          <w:rFonts w:ascii="Marianne" w:hAnsi="Marianne"/>
          <w:highlight w:val="yellow"/>
        </w:rPr>
        <w:t>.</w:t>
      </w:r>
    </w:p>
    <w:p w14:paraId="0DD2E8C8" w14:textId="77777777" w:rsidR="00FF501F" w:rsidRPr="001E0709" w:rsidRDefault="00FF501F" w:rsidP="00EC099F">
      <w:pPr>
        <w:spacing w:before="120"/>
        <w:jc w:val="both"/>
        <w:rPr>
          <w:rFonts w:ascii="Marianne" w:hAnsi="Marianne"/>
          <w:b/>
          <w:bCs/>
          <w:i/>
          <w:iCs/>
        </w:rPr>
      </w:pPr>
      <w:r w:rsidRPr="001E0709">
        <w:rPr>
          <w:rFonts w:ascii="Marianne" w:hAnsi="Marianne"/>
          <w:b/>
          <w:bCs/>
          <w:i/>
          <w:iCs/>
        </w:rPr>
        <w:t>En termes de territoires visés :</w:t>
      </w:r>
    </w:p>
    <w:p w14:paraId="7DDB4B27" w14:textId="28EE280E" w:rsidR="00B444DA" w:rsidRPr="001E0709" w:rsidRDefault="00B444DA" w:rsidP="00EC099F">
      <w:pPr>
        <w:spacing w:before="120"/>
        <w:jc w:val="both"/>
        <w:rPr>
          <w:rFonts w:ascii="Marianne" w:hAnsi="Marianne"/>
          <w:highlight w:val="yellow"/>
        </w:rPr>
      </w:pPr>
      <w:r w:rsidRPr="001E0709">
        <w:rPr>
          <w:rFonts w:ascii="Marianne" w:hAnsi="Marianne"/>
          <w:highlight w:val="yellow"/>
        </w:rPr>
        <w:t xml:space="preserve">Les offres attendues devront </w:t>
      </w:r>
      <w:r w:rsidR="001513AB" w:rsidRPr="001E0709">
        <w:rPr>
          <w:rFonts w:ascii="Marianne" w:hAnsi="Marianne"/>
          <w:highlight w:val="yellow"/>
        </w:rPr>
        <w:t xml:space="preserve">cibler </w:t>
      </w:r>
      <w:r w:rsidR="0037706F" w:rsidRPr="001E0709">
        <w:rPr>
          <w:rFonts w:ascii="Marianne" w:hAnsi="Marianne"/>
          <w:highlight w:val="yellow"/>
        </w:rPr>
        <w:t xml:space="preserve">prioritairement </w:t>
      </w:r>
      <w:r w:rsidR="001513AB" w:rsidRPr="001E0709">
        <w:rPr>
          <w:rFonts w:ascii="Marianne" w:hAnsi="Marianne"/>
          <w:highlight w:val="yellow"/>
        </w:rPr>
        <w:t xml:space="preserve">les territoires </w:t>
      </w:r>
      <w:r w:rsidR="0037706F" w:rsidRPr="001E0709">
        <w:rPr>
          <w:rFonts w:ascii="Marianne" w:hAnsi="Marianne"/>
          <w:highlight w:val="yellow"/>
        </w:rPr>
        <w:t>suivants :</w:t>
      </w:r>
    </w:p>
    <w:p w14:paraId="206C1029" w14:textId="77777777" w:rsidR="00805541" w:rsidRPr="001E0709" w:rsidRDefault="00805541" w:rsidP="00805541">
      <w:pPr>
        <w:pStyle w:val="Paragraphedeliste"/>
        <w:numPr>
          <w:ilvl w:val="0"/>
          <w:numId w:val="9"/>
        </w:numPr>
        <w:spacing w:before="120"/>
        <w:jc w:val="both"/>
        <w:rPr>
          <w:rFonts w:ascii="Marianne" w:hAnsi="Marianne"/>
          <w:highlight w:val="yellow"/>
        </w:rPr>
      </w:pPr>
      <w:r w:rsidRPr="001E0709">
        <w:rPr>
          <w:rFonts w:ascii="Marianne" w:hAnsi="Marianne"/>
          <w:highlight w:val="yellow"/>
        </w:rPr>
        <w:t>- XXXXXXXXXXXXXXXXX</w:t>
      </w:r>
    </w:p>
    <w:p w14:paraId="6CB4CB6F" w14:textId="77777777" w:rsidR="00805541" w:rsidRPr="001E0709" w:rsidRDefault="00805541" w:rsidP="00805541">
      <w:pPr>
        <w:pStyle w:val="Paragraphedeliste"/>
        <w:numPr>
          <w:ilvl w:val="0"/>
          <w:numId w:val="9"/>
        </w:numPr>
        <w:spacing w:before="120"/>
        <w:jc w:val="both"/>
        <w:rPr>
          <w:rFonts w:ascii="Marianne" w:hAnsi="Marianne"/>
          <w:highlight w:val="yellow"/>
        </w:rPr>
      </w:pPr>
      <w:r w:rsidRPr="001E0709">
        <w:rPr>
          <w:rFonts w:ascii="Marianne" w:hAnsi="Marianne"/>
          <w:highlight w:val="yellow"/>
        </w:rPr>
        <w:t>- XXXXXXXXXXXXXXXXX</w:t>
      </w:r>
    </w:p>
    <w:p w14:paraId="6EED59A8" w14:textId="77777777" w:rsidR="00805541" w:rsidRPr="001E0709" w:rsidRDefault="00805541" w:rsidP="00805541">
      <w:pPr>
        <w:pStyle w:val="Paragraphedeliste"/>
        <w:numPr>
          <w:ilvl w:val="0"/>
          <w:numId w:val="9"/>
        </w:numPr>
        <w:spacing w:before="120"/>
        <w:jc w:val="both"/>
        <w:rPr>
          <w:rFonts w:ascii="Marianne" w:hAnsi="Marianne"/>
        </w:rPr>
      </w:pPr>
      <w:r w:rsidRPr="001E0709">
        <w:rPr>
          <w:rFonts w:ascii="Marianne" w:hAnsi="Marianne"/>
          <w:highlight w:val="yellow"/>
        </w:rPr>
        <w:t>- XXXXXXXXXXXXXXXXX</w:t>
      </w:r>
    </w:p>
    <w:p w14:paraId="18667A1C" w14:textId="6DAB081C" w:rsidR="00DD26E6" w:rsidRPr="00A12BAB" w:rsidRDefault="00076E8B" w:rsidP="009B1FEB">
      <w:pPr>
        <w:pStyle w:val="Titre1"/>
        <w:spacing w:after="120"/>
        <w:rPr>
          <w:rFonts w:ascii="Marianne" w:hAnsi="Marianne"/>
        </w:rPr>
      </w:pPr>
      <w:bookmarkStart w:id="3" w:name="_Toc162362385"/>
      <w:r>
        <w:rPr>
          <w:rFonts w:ascii="Marianne" w:hAnsi="Marianne"/>
        </w:rPr>
        <w:t>Modalités de d</w:t>
      </w:r>
      <w:r w:rsidR="00953D87">
        <w:rPr>
          <w:rFonts w:ascii="Marianne" w:hAnsi="Marianne"/>
        </w:rPr>
        <w:t>épôt des dossiers</w:t>
      </w:r>
      <w:r>
        <w:rPr>
          <w:rFonts w:ascii="Marianne" w:hAnsi="Marianne"/>
        </w:rPr>
        <w:t xml:space="preserve"> et calendrier</w:t>
      </w:r>
      <w:bookmarkEnd w:id="3"/>
    </w:p>
    <w:p w14:paraId="7201848F" w14:textId="7C37E6D8" w:rsidR="00D929A9" w:rsidRPr="001E0709" w:rsidRDefault="00BB6F3C" w:rsidP="00D929A9">
      <w:pPr>
        <w:pStyle w:val="Signature1"/>
        <w:ind w:firstLine="0"/>
        <w:jc w:val="both"/>
        <w:rPr>
          <w:rFonts w:ascii="Marianne" w:hAnsi="Marianne" w:cs="Arial"/>
          <w:szCs w:val="22"/>
        </w:rPr>
      </w:pPr>
      <w:r w:rsidRPr="001E0709">
        <w:rPr>
          <w:rFonts w:ascii="Marianne" w:hAnsi="Marianne" w:cstheme="minorBidi"/>
          <w:szCs w:val="22"/>
        </w:rPr>
        <w:t xml:space="preserve">Les dossiers de candidature sont à déposer </w:t>
      </w:r>
      <w:r w:rsidR="005F6903">
        <w:rPr>
          <w:rFonts w:ascii="Marianne" w:hAnsi="Marianne" w:cstheme="minorBidi"/>
          <w:szCs w:val="22"/>
        </w:rPr>
        <w:t xml:space="preserve">obligatoirement </w:t>
      </w:r>
      <w:r w:rsidRPr="001E0709">
        <w:rPr>
          <w:rFonts w:ascii="Marianne" w:hAnsi="Marianne" w:cstheme="minorBidi"/>
          <w:szCs w:val="22"/>
        </w:rPr>
        <w:t xml:space="preserve">sur la plateforme </w:t>
      </w:r>
      <w:r w:rsidRPr="00887D9D">
        <w:rPr>
          <w:rFonts w:ascii="Marianne" w:hAnsi="Marianne" w:cstheme="minorBidi"/>
          <w:szCs w:val="22"/>
        </w:rPr>
        <w:t>d</w:t>
      </w:r>
      <w:r w:rsidR="009B1FEB" w:rsidRPr="00410607">
        <w:rPr>
          <w:rFonts w:ascii="Marianne" w:hAnsi="Marianne" w:cstheme="minorBidi"/>
          <w:szCs w:val="22"/>
        </w:rPr>
        <w:t>e</w:t>
      </w:r>
      <w:r w:rsidRPr="00887D9D">
        <w:rPr>
          <w:rFonts w:ascii="Marianne" w:hAnsi="Marianne" w:cstheme="minorBidi"/>
          <w:szCs w:val="22"/>
        </w:rPr>
        <w:t>marches-simplifi</w:t>
      </w:r>
      <w:r w:rsidR="009B1FEB" w:rsidRPr="00410607">
        <w:rPr>
          <w:rFonts w:ascii="Marianne" w:hAnsi="Marianne" w:cstheme="minorBidi"/>
          <w:szCs w:val="22"/>
        </w:rPr>
        <w:t>e</w:t>
      </w:r>
      <w:r w:rsidRPr="00887D9D">
        <w:rPr>
          <w:rFonts w:ascii="Marianne" w:hAnsi="Marianne" w:cstheme="minorBidi"/>
          <w:szCs w:val="22"/>
        </w:rPr>
        <w:t>e</w:t>
      </w:r>
      <w:r w:rsidRPr="001E0709">
        <w:rPr>
          <w:rFonts w:ascii="Marianne" w:hAnsi="Marianne" w:cstheme="minorBidi"/>
          <w:szCs w:val="22"/>
        </w:rPr>
        <w:t>s.fr :</w:t>
      </w:r>
      <w:r w:rsidR="00D929A9" w:rsidRPr="001E0709">
        <w:rPr>
          <w:rFonts w:ascii="Marianne" w:hAnsi="Marianne" w:cs="Arial"/>
          <w:szCs w:val="22"/>
        </w:rPr>
        <w:t xml:space="preserve"> </w:t>
      </w:r>
      <w:r w:rsidR="00D929A9" w:rsidRPr="001E0709">
        <w:rPr>
          <w:rFonts w:ascii="Marianne" w:hAnsi="Marianne" w:cs="Arial"/>
          <w:szCs w:val="22"/>
          <w:highlight w:val="yellow"/>
        </w:rPr>
        <w:t>[AJOUTER LE LIEN DEMARCHES</w:t>
      </w:r>
      <w:r w:rsidR="00CD2E30">
        <w:rPr>
          <w:rFonts w:ascii="Marianne" w:hAnsi="Marianne" w:cs="Arial"/>
          <w:szCs w:val="22"/>
          <w:highlight w:val="yellow"/>
        </w:rPr>
        <w:t>-</w:t>
      </w:r>
      <w:r w:rsidR="00D929A9" w:rsidRPr="001E0709">
        <w:rPr>
          <w:rFonts w:ascii="Marianne" w:hAnsi="Marianne" w:cs="Arial"/>
          <w:szCs w:val="22"/>
          <w:highlight w:val="yellow"/>
        </w:rPr>
        <w:t xml:space="preserve"> SIMPLIFIEES]</w:t>
      </w:r>
    </w:p>
    <w:p w14:paraId="50A8214E" w14:textId="77777777" w:rsidR="00D929A9" w:rsidRPr="001E0709" w:rsidRDefault="00D929A9" w:rsidP="003A3800">
      <w:pPr>
        <w:tabs>
          <w:tab w:val="left" w:pos="5812"/>
        </w:tabs>
        <w:rPr>
          <w:rFonts w:ascii="Marianne" w:hAnsi="Marianne"/>
        </w:rPr>
      </w:pPr>
    </w:p>
    <w:p w14:paraId="40563558" w14:textId="21EBF8C2" w:rsidR="00BB6F3C" w:rsidRPr="001E0709" w:rsidRDefault="00BB6F3C" w:rsidP="003A3800">
      <w:pPr>
        <w:tabs>
          <w:tab w:val="left" w:pos="5812"/>
        </w:tabs>
        <w:rPr>
          <w:rFonts w:ascii="Marianne" w:hAnsi="Marianne"/>
        </w:rPr>
      </w:pPr>
      <w:r w:rsidRPr="001E0709">
        <w:rPr>
          <w:rFonts w:ascii="Marianne" w:hAnsi="Marianne"/>
          <w:highlight w:val="yellow"/>
        </w:rPr>
        <w:t xml:space="preserve">La date limite de dépôt est fixée au </w:t>
      </w:r>
      <w:r w:rsidR="00D929A9" w:rsidRPr="001E0709">
        <w:rPr>
          <w:rFonts w:ascii="Marianne" w:hAnsi="Marianne"/>
          <w:highlight w:val="yellow"/>
        </w:rPr>
        <w:t>xx/xx/xx</w:t>
      </w:r>
      <w:r w:rsidRPr="001E0709">
        <w:rPr>
          <w:rFonts w:ascii="Marianne" w:hAnsi="Marianne"/>
          <w:highlight w:val="yellow"/>
        </w:rPr>
        <w:t xml:space="preserve"> à </w:t>
      </w:r>
      <w:r w:rsidR="00D929A9" w:rsidRPr="001E0709">
        <w:rPr>
          <w:rFonts w:ascii="Marianne" w:hAnsi="Marianne"/>
          <w:highlight w:val="yellow"/>
        </w:rPr>
        <w:t>xx H xx</w:t>
      </w:r>
      <w:r w:rsidRPr="001E0709">
        <w:rPr>
          <w:rFonts w:ascii="Marianne" w:hAnsi="Marianne"/>
        </w:rPr>
        <w:t xml:space="preserve"> (après cette date, il ne sera plus possible de déposer de dossier).</w:t>
      </w:r>
    </w:p>
    <w:p w14:paraId="4D4A7CAF" w14:textId="0563A8A0" w:rsidR="00A22DD5" w:rsidRDefault="00A22DD5" w:rsidP="003A3800">
      <w:pPr>
        <w:tabs>
          <w:tab w:val="left" w:pos="5812"/>
        </w:tabs>
        <w:rPr>
          <w:rFonts w:ascii="Marianne" w:hAnsi="Marianne"/>
        </w:rPr>
      </w:pPr>
      <w:r w:rsidRPr="001E0709">
        <w:rPr>
          <w:rFonts w:ascii="Marianne" w:hAnsi="Marianne"/>
        </w:rPr>
        <w:t xml:space="preserve">En cette année de lancement, les projets </w:t>
      </w:r>
      <w:r w:rsidR="00FE73F0">
        <w:rPr>
          <w:rFonts w:ascii="Marianne" w:hAnsi="Marianne"/>
        </w:rPr>
        <w:t>pourront être</w:t>
      </w:r>
      <w:r w:rsidRPr="001E0709">
        <w:rPr>
          <w:rFonts w:ascii="Marianne" w:hAnsi="Marianne"/>
        </w:rPr>
        <w:t xml:space="preserve"> </w:t>
      </w:r>
      <w:r w:rsidR="00B92A01" w:rsidRPr="001E0709">
        <w:rPr>
          <w:rFonts w:ascii="Marianne" w:hAnsi="Marianne"/>
        </w:rPr>
        <w:t>instruits</w:t>
      </w:r>
      <w:r w:rsidRPr="001E0709">
        <w:rPr>
          <w:rFonts w:ascii="Marianne" w:hAnsi="Marianne"/>
        </w:rPr>
        <w:t xml:space="preserve"> au fil de l’eau</w:t>
      </w:r>
      <w:r w:rsidR="00E74E88">
        <w:rPr>
          <w:rFonts w:ascii="Marianne" w:hAnsi="Marianne"/>
        </w:rPr>
        <w:t xml:space="preserve"> pour permettre de déployer</w:t>
      </w:r>
      <w:r w:rsidR="001B3FF6">
        <w:rPr>
          <w:rFonts w:ascii="Marianne" w:hAnsi="Marianne"/>
        </w:rPr>
        <w:t xml:space="preserve"> et d’élargir l’offre tout au long de l’année</w:t>
      </w:r>
      <w:r w:rsidR="00BE18B1">
        <w:rPr>
          <w:rFonts w:ascii="Marianne" w:hAnsi="Marianne"/>
        </w:rPr>
        <w:t>, dans la limite des crédits disponibles.</w:t>
      </w:r>
    </w:p>
    <w:p w14:paraId="1B4B0F38" w14:textId="77777777" w:rsidR="001E364E" w:rsidRDefault="001E364E" w:rsidP="003A3800">
      <w:pPr>
        <w:tabs>
          <w:tab w:val="left" w:pos="5812"/>
        </w:tabs>
        <w:rPr>
          <w:rFonts w:ascii="Marianne" w:hAnsi="Marianne"/>
        </w:rPr>
      </w:pPr>
    </w:p>
    <w:p w14:paraId="20C7D7D8" w14:textId="77777777" w:rsidR="001E364E" w:rsidRPr="001E0709" w:rsidRDefault="001E364E" w:rsidP="003A3800">
      <w:pPr>
        <w:tabs>
          <w:tab w:val="left" w:pos="5812"/>
        </w:tabs>
        <w:rPr>
          <w:rFonts w:ascii="Marianne" w:hAnsi="Marianne"/>
        </w:rPr>
      </w:pPr>
    </w:p>
    <w:p w14:paraId="37535D8F" w14:textId="5DBA6B6E" w:rsidR="00F42C52" w:rsidRPr="00A12BAB" w:rsidRDefault="00CB53E6" w:rsidP="001E364E">
      <w:pPr>
        <w:pStyle w:val="Titre1"/>
        <w:spacing w:after="120"/>
        <w:rPr>
          <w:rFonts w:ascii="Marianne" w:hAnsi="Marianne"/>
        </w:rPr>
      </w:pPr>
      <w:bookmarkStart w:id="4" w:name="_Toc162362386"/>
      <w:r>
        <w:rPr>
          <w:rFonts w:ascii="Marianne" w:hAnsi="Marianne"/>
        </w:rPr>
        <w:lastRenderedPageBreak/>
        <w:t xml:space="preserve">Conditions </w:t>
      </w:r>
      <w:r w:rsidR="00FE73F0">
        <w:rPr>
          <w:rFonts w:ascii="Marianne" w:hAnsi="Marianne"/>
        </w:rPr>
        <w:t>d’éligibilité des projets</w:t>
      </w:r>
      <w:bookmarkEnd w:id="4"/>
    </w:p>
    <w:p w14:paraId="12506DAC" w14:textId="5C2EA8F9" w:rsidR="00C66F3A" w:rsidRDefault="00C66F3A" w:rsidP="00F42C52">
      <w:pPr>
        <w:pStyle w:val="Signature1"/>
        <w:ind w:firstLine="0"/>
        <w:jc w:val="both"/>
        <w:rPr>
          <w:rFonts w:ascii="Marianne" w:hAnsi="Marianne" w:cs="Arial"/>
          <w:szCs w:val="22"/>
        </w:rPr>
      </w:pPr>
      <w:r>
        <w:rPr>
          <w:rFonts w:ascii="Marianne" w:hAnsi="Marianne" w:cs="Arial"/>
          <w:szCs w:val="22"/>
        </w:rPr>
        <w:t xml:space="preserve">Les </w:t>
      </w:r>
      <w:r w:rsidR="00CB53E6">
        <w:rPr>
          <w:rFonts w:ascii="Marianne" w:hAnsi="Marianne" w:cs="Arial"/>
          <w:szCs w:val="22"/>
        </w:rPr>
        <w:t>conditions</w:t>
      </w:r>
      <w:r>
        <w:rPr>
          <w:rFonts w:ascii="Marianne" w:hAnsi="Marianne" w:cs="Arial"/>
          <w:szCs w:val="22"/>
        </w:rPr>
        <w:t xml:space="preserve"> détaillé</w:t>
      </w:r>
      <w:r w:rsidR="00CB53E6">
        <w:rPr>
          <w:rFonts w:ascii="Marianne" w:hAnsi="Marianne" w:cs="Arial"/>
          <w:szCs w:val="22"/>
        </w:rPr>
        <w:t>e</w:t>
      </w:r>
      <w:r>
        <w:rPr>
          <w:rFonts w:ascii="Marianne" w:hAnsi="Marianne" w:cs="Arial"/>
          <w:szCs w:val="22"/>
        </w:rPr>
        <w:t>s sont défini</w:t>
      </w:r>
      <w:r w:rsidR="00CB53E6">
        <w:rPr>
          <w:rFonts w:ascii="Marianne" w:hAnsi="Marianne" w:cs="Arial"/>
          <w:szCs w:val="22"/>
        </w:rPr>
        <w:t>e</w:t>
      </w:r>
      <w:r>
        <w:rPr>
          <w:rFonts w:ascii="Marianne" w:hAnsi="Marianne" w:cs="Arial"/>
          <w:szCs w:val="22"/>
        </w:rPr>
        <w:t>s dans le cahier des charges.</w:t>
      </w:r>
    </w:p>
    <w:p w14:paraId="496F64BD" w14:textId="77777777" w:rsidR="00C66F3A" w:rsidRDefault="00C66F3A" w:rsidP="00F42C52">
      <w:pPr>
        <w:pStyle w:val="Signature1"/>
        <w:ind w:firstLine="0"/>
        <w:jc w:val="both"/>
        <w:rPr>
          <w:rFonts w:ascii="Marianne" w:hAnsi="Marianne" w:cs="Arial"/>
          <w:szCs w:val="22"/>
        </w:rPr>
      </w:pPr>
    </w:p>
    <w:p w14:paraId="6178B1E0" w14:textId="2659047E" w:rsidR="002C42E8" w:rsidRDefault="002C42E8" w:rsidP="00F42C52">
      <w:pPr>
        <w:pStyle w:val="Signature1"/>
        <w:ind w:firstLine="0"/>
        <w:jc w:val="both"/>
        <w:rPr>
          <w:rFonts w:ascii="Marianne" w:hAnsi="Marianne" w:cs="Arial"/>
          <w:szCs w:val="22"/>
        </w:rPr>
      </w:pPr>
      <w:r>
        <w:rPr>
          <w:rFonts w:ascii="Marianne" w:hAnsi="Marianne" w:cs="Arial"/>
          <w:szCs w:val="22"/>
        </w:rPr>
        <w:t>Pour rappel</w:t>
      </w:r>
      <w:r w:rsidR="00905A42">
        <w:rPr>
          <w:rFonts w:ascii="Marianne" w:hAnsi="Marianne" w:cs="Arial"/>
          <w:szCs w:val="22"/>
        </w:rPr>
        <w:t>, quelques principes fondamentaux</w:t>
      </w:r>
      <w:r>
        <w:rPr>
          <w:rFonts w:ascii="Marianne" w:hAnsi="Marianne" w:cs="Arial"/>
          <w:szCs w:val="22"/>
        </w:rPr>
        <w:t> :</w:t>
      </w:r>
    </w:p>
    <w:p w14:paraId="6D7C5916" w14:textId="0AA4B2BC" w:rsidR="00F42C52" w:rsidRPr="001E0709" w:rsidRDefault="00F42C52" w:rsidP="001E364E">
      <w:pPr>
        <w:pStyle w:val="Signature1"/>
        <w:numPr>
          <w:ilvl w:val="0"/>
          <w:numId w:val="12"/>
        </w:numPr>
        <w:spacing w:before="120"/>
        <w:ind w:left="714" w:hanging="357"/>
        <w:jc w:val="both"/>
        <w:rPr>
          <w:rFonts w:ascii="Marianne" w:hAnsi="Marianne" w:cs="Arial"/>
          <w:szCs w:val="22"/>
        </w:rPr>
      </w:pPr>
      <w:r w:rsidRPr="001E0709">
        <w:rPr>
          <w:rFonts w:ascii="Marianne" w:hAnsi="Marianne" w:cs="Arial"/>
          <w:szCs w:val="22"/>
        </w:rPr>
        <w:t xml:space="preserve">Le dispositif s’adresse à tout organisme public ou privé </w:t>
      </w:r>
      <w:r w:rsidR="004C2BE3" w:rsidRPr="001E0709">
        <w:rPr>
          <w:rFonts w:ascii="Marianne" w:hAnsi="Marianne" w:cs="Arial"/>
          <w:szCs w:val="22"/>
        </w:rPr>
        <w:t>tels que :</w:t>
      </w:r>
    </w:p>
    <w:p w14:paraId="567289AA" w14:textId="46223024" w:rsidR="00F42C52" w:rsidRPr="001E0709" w:rsidRDefault="00F42C52" w:rsidP="00BD25BA">
      <w:pPr>
        <w:pStyle w:val="Signature1"/>
        <w:numPr>
          <w:ilvl w:val="0"/>
          <w:numId w:val="7"/>
        </w:numPr>
        <w:spacing w:before="40"/>
        <w:ind w:left="1066" w:hanging="357"/>
        <w:jc w:val="both"/>
        <w:rPr>
          <w:rFonts w:ascii="Marianne" w:hAnsi="Marianne" w:cs="Arial"/>
          <w:szCs w:val="22"/>
        </w:rPr>
      </w:pPr>
      <w:r w:rsidRPr="001E0709">
        <w:rPr>
          <w:rFonts w:ascii="Marianne" w:hAnsi="Marianne" w:cs="Arial"/>
          <w:szCs w:val="22"/>
        </w:rPr>
        <w:t>Les organismes publics : établissements publics, collectivités territoriales</w:t>
      </w:r>
      <w:r w:rsidR="00905A42">
        <w:rPr>
          <w:rFonts w:ascii="Marianne" w:hAnsi="Marianne" w:cs="Arial"/>
          <w:szCs w:val="22"/>
        </w:rPr>
        <w:t xml:space="preserve">, </w:t>
      </w:r>
      <w:r w:rsidRPr="001E0709">
        <w:rPr>
          <w:rFonts w:ascii="Marianne" w:hAnsi="Marianne" w:cs="Arial"/>
          <w:szCs w:val="22"/>
        </w:rPr>
        <w:t xml:space="preserve">à </w:t>
      </w:r>
      <w:r w:rsidRPr="00BD25BA">
        <w:rPr>
          <w:rFonts w:ascii="Marianne" w:hAnsi="Marianne" w:cs="Arial"/>
          <w:spacing w:val="-2"/>
          <w:szCs w:val="22"/>
        </w:rPr>
        <w:t>l’exception de l’</w:t>
      </w:r>
      <w:r w:rsidR="00BD25BA" w:rsidRPr="00BD25BA">
        <w:rPr>
          <w:rFonts w:ascii="Marianne" w:hAnsi="Marianne" w:cs="Arial"/>
          <w:spacing w:val="-2"/>
          <w:szCs w:val="22"/>
        </w:rPr>
        <w:t>o</w:t>
      </w:r>
      <w:r w:rsidRPr="00BD25BA">
        <w:rPr>
          <w:rFonts w:ascii="Marianne" w:hAnsi="Marianne" w:cs="Arial"/>
          <w:spacing w:val="-2"/>
          <w:szCs w:val="22"/>
        </w:rPr>
        <w:t xml:space="preserve">pérateur France Travail, des </w:t>
      </w:r>
      <w:r w:rsidR="00BD25BA" w:rsidRPr="00BD25BA">
        <w:rPr>
          <w:rFonts w:ascii="Marianne" w:hAnsi="Marianne" w:cs="Arial"/>
          <w:spacing w:val="-2"/>
          <w:szCs w:val="22"/>
        </w:rPr>
        <w:t>m</w:t>
      </w:r>
      <w:r w:rsidRPr="00BD25BA">
        <w:rPr>
          <w:rFonts w:ascii="Marianne" w:hAnsi="Marianne" w:cs="Arial"/>
          <w:spacing w:val="-2"/>
          <w:szCs w:val="22"/>
        </w:rPr>
        <w:t xml:space="preserve">issions </w:t>
      </w:r>
      <w:r w:rsidR="00CD2E30">
        <w:rPr>
          <w:rFonts w:ascii="Marianne" w:hAnsi="Marianne" w:cs="Arial"/>
          <w:spacing w:val="-2"/>
          <w:szCs w:val="22"/>
        </w:rPr>
        <w:t>l</w:t>
      </w:r>
      <w:r w:rsidRPr="00BD25BA">
        <w:rPr>
          <w:rFonts w:ascii="Marianne" w:hAnsi="Marianne" w:cs="Arial"/>
          <w:spacing w:val="-2"/>
          <w:szCs w:val="22"/>
        </w:rPr>
        <w:t xml:space="preserve">ocales ou des </w:t>
      </w:r>
      <w:r w:rsidR="00BD25BA" w:rsidRPr="00BD25BA">
        <w:rPr>
          <w:rFonts w:ascii="Marianne" w:hAnsi="Marianne" w:cs="Arial"/>
          <w:spacing w:val="-2"/>
          <w:szCs w:val="22"/>
        </w:rPr>
        <w:t>c</w:t>
      </w:r>
      <w:r w:rsidRPr="00BD25BA">
        <w:rPr>
          <w:rFonts w:ascii="Marianne" w:hAnsi="Marianne" w:cs="Arial"/>
          <w:spacing w:val="-2"/>
          <w:szCs w:val="22"/>
        </w:rPr>
        <w:t>onseils</w:t>
      </w:r>
      <w:r w:rsidRPr="001E0709">
        <w:rPr>
          <w:rFonts w:ascii="Marianne" w:hAnsi="Marianne" w:cs="Arial"/>
          <w:szCs w:val="22"/>
        </w:rPr>
        <w:t xml:space="preserve"> départementaux</w:t>
      </w:r>
      <w:r w:rsidR="00742809">
        <w:rPr>
          <w:rFonts w:ascii="Marianne" w:hAnsi="Marianne" w:cs="Arial"/>
          <w:szCs w:val="22"/>
        </w:rPr>
        <w:t xml:space="preserve">, sauf </w:t>
      </w:r>
      <w:r w:rsidR="00ED036A">
        <w:rPr>
          <w:rFonts w:ascii="Marianne" w:hAnsi="Marianne" w:cs="Arial"/>
          <w:szCs w:val="22"/>
        </w:rPr>
        <w:t>situations particulières définies par la DREETS ;</w:t>
      </w:r>
    </w:p>
    <w:p w14:paraId="2BC55717" w14:textId="1EDF8B8D" w:rsidR="002877C7" w:rsidRPr="001E0709" w:rsidRDefault="00F42C52" w:rsidP="002877C7">
      <w:pPr>
        <w:pStyle w:val="Signature1"/>
        <w:numPr>
          <w:ilvl w:val="0"/>
          <w:numId w:val="7"/>
        </w:numPr>
        <w:jc w:val="both"/>
        <w:rPr>
          <w:rFonts w:ascii="Marianne" w:hAnsi="Marianne" w:cs="Arial"/>
          <w:szCs w:val="22"/>
        </w:rPr>
      </w:pPr>
      <w:r w:rsidRPr="001E0709">
        <w:rPr>
          <w:rFonts w:ascii="Marianne" w:hAnsi="Marianne" w:cs="Arial"/>
          <w:szCs w:val="22"/>
        </w:rPr>
        <w:t xml:space="preserve">Les organismes privés : les associations loi 1901, </w:t>
      </w:r>
      <w:r w:rsidR="00905A42">
        <w:rPr>
          <w:rFonts w:ascii="Marianne" w:hAnsi="Marianne" w:cs="Arial"/>
          <w:szCs w:val="22"/>
        </w:rPr>
        <w:t>fondations, entreprises de l’économie sociale et solidaire</w:t>
      </w:r>
      <w:r w:rsidRPr="001E0709">
        <w:rPr>
          <w:rFonts w:ascii="Marianne" w:hAnsi="Marianne" w:cs="Arial"/>
          <w:szCs w:val="22"/>
        </w:rPr>
        <w:t>…</w:t>
      </w:r>
    </w:p>
    <w:p w14:paraId="29AA964B" w14:textId="77777777" w:rsidR="002877C7" w:rsidRPr="001E0709" w:rsidRDefault="002877C7" w:rsidP="00121162">
      <w:pPr>
        <w:pStyle w:val="Signature1"/>
        <w:ind w:firstLine="0"/>
        <w:jc w:val="both"/>
        <w:rPr>
          <w:rFonts w:ascii="Marianne" w:hAnsi="Marianne" w:cs="Arial"/>
          <w:szCs w:val="22"/>
        </w:rPr>
      </w:pPr>
    </w:p>
    <w:p w14:paraId="44084B6D" w14:textId="159EA03C" w:rsidR="002877C7" w:rsidRDefault="00D318B2" w:rsidP="00121162">
      <w:pPr>
        <w:pStyle w:val="Signature1"/>
        <w:ind w:firstLine="0"/>
        <w:jc w:val="both"/>
        <w:rPr>
          <w:rFonts w:ascii="Marianne" w:hAnsi="Marianne" w:cs="Arial"/>
          <w:szCs w:val="22"/>
        </w:rPr>
      </w:pPr>
      <w:r w:rsidRPr="001E0709">
        <w:rPr>
          <w:rFonts w:ascii="Marianne" w:hAnsi="Marianne" w:cs="Arial"/>
          <w:szCs w:val="22"/>
        </w:rPr>
        <w:t>Les projets peuvent être portés par un consortium d’opérateurs qui seront tous</w:t>
      </w:r>
      <w:r w:rsidR="00121162">
        <w:rPr>
          <w:rFonts w:ascii="Marianne" w:hAnsi="Marianne" w:cs="Arial"/>
          <w:szCs w:val="22"/>
        </w:rPr>
        <w:br/>
      </w:r>
      <w:r w:rsidRPr="001E0709">
        <w:rPr>
          <w:rFonts w:ascii="Marianne" w:hAnsi="Marianne" w:cs="Arial"/>
          <w:szCs w:val="22"/>
        </w:rPr>
        <w:t>co-responsables</w:t>
      </w:r>
      <w:r w:rsidR="003A274B" w:rsidRPr="001E0709">
        <w:rPr>
          <w:rFonts w:ascii="Marianne" w:hAnsi="Marianne" w:cs="Arial"/>
          <w:szCs w:val="22"/>
        </w:rPr>
        <w:t xml:space="preserve"> de la mise en œuvre du projet</w:t>
      </w:r>
      <w:r w:rsidR="00695EB4">
        <w:rPr>
          <w:rFonts w:ascii="Marianne" w:hAnsi="Marianne" w:cs="Arial"/>
          <w:szCs w:val="22"/>
        </w:rPr>
        <w:t xml:space="preserve"> et pour lesquels les même</w:t>
      </w:r>
      <w:r w:rsidR="0018030A">
        <w:rPr>
          <w:rFonts w:ascii="Marianne" w:hAnsi="Marianne" w:cs="Arial"/>
          <w:szCs w:val="22"/>
        </w:rPr>
        <w:t>s</w:t>
      </w:r>
      <w:r w:rsidR="00695EB4">
        <w:rPr>
          <w:rFonts w:ascii="Marianne" w:hAnsi="Marianne" w:cs="Arial"/>
          <w:szCs w:val="22"/>
        </w:rPr>
        <w:t xml:space="preserve"> obligations s’imposent.</w:t>
      </w:r>
    </w:p>
    <w:p w14:paraId="2CBF2DF4" w14:textId="77777777" w:rsidR="0018030A" w:rsidRDefault="0018030A" w:rsidP="002877C7">
      <w:pPr>
        <w:pStyle w:val="Signature1"/>
        <w:ind w:firstLine="0"/>
        <w:jc w:val="left"/>
        <w:rPr>
          <w:rFonts w:ascii="Marianne" w:hAnsi="Marianne" w:cs="Arial"/>
          <w:szCs w:val="22"/>
        </w:rPr>
      </w:pPr>
    </w:p>
    <w:p w14:paraId="27B27EEE" w14:textId="7C820616" w:rsidR="0018030A" w:rsidRDefault="00B942B1" w:rsidP="00121162">
      <w:pPr>
        <w:pStyle w:val="Signature1"/>
        <w:ind w:firstLine="0"/>
        <w:jc w:val="both"/>
        <w:rPr>
          <w:rFonts w:ascii="Marianne" w:hAnsi="Marianne" w:cs="Arial"/>
          <w:szCs w:val="22"/>
        </w:rPr>
      </w:pPr>
      <w:r>
        <w:rPr>
          <w:rFonts w:ascii="Marianne" w:hAnsi="Marianne" w:cs="Arial"/>
          <w:szCs w:val="22"/>
        </w:rPr>
        <w:t xml:space="preserve">L’objet social des candidats devra être cohérent avec les enjeux d’insertion socio-professionnelle des publics les plus vulnérables. Ils devront par ailleurs </w:t>
      </w:r>
      <w:r w:rsidR="0018030A">
        <w:rPr>
          <w:rFonts w:ascii="Marianne" w:hAnsi="Marianne" w:cs="Arial"/>
          <w:szCs w:val="22"/>
        </w:rPr>
        <w:t xml:space="preserve">démontrer une </w:t>
      </w:r>
      <w:r w:rsidR="0018030A" w:rsidRPr="00121162">
        <w:rPr>
          <w:rFonts w:ascii="Marianne" w:hAnsi="Marianne" w:cs="Arial"/>
          <w:spacing w:val="-2"/>
          <w:szCs w:val="22"/>
        </w:rPr>
        <w:t>expérience dans le domaine de l’insertion socio-professionnelle</w:t>
      </w:r>
      <w:r w:rsidR="00FB16E9" w:rsidRPr="00121162">
        <w:rPr>
          <w:rFonts w:ascii="Marianne" w:hAnsi="Marianne" w:cs="Arial"/>
          <w:spacing w:val="-2"/>
          <w:szCs w:val="22"/>
        </w:rPr>
        <w:t xml:space="preserve"> et un ancrage territorial.</w:t>
      </w:r>
    </w:p>
    <w:p w14:paraId="7F9793D5" w14:textId="77777777" w:rsidR="00F00331" w:rsidRDefault="00F00331" w:rsidP="002877C7">
      <w:pPr>
        <w:pStyle w:val="Signature1"/>
        <w:ind w:firstLine="0"/>
        <w:jc w:val="left"/>
        <w:rPr>
          <w:rFonts w:ascii="Marianne" w:hAnsi="Marianne" w:cs="Arial"/>
          <w:szCs w:val="22"/>
        </w:rPr>
      </w:pPr>
    </w:p>
    <w:p w14:paraId="45C22E14" w14:textId="1799BA95" w:rsidR="00273408" w:rsidRPr="001E0709" w:rsidRDefault="00273408" w:rsidP="002877C7">
      <w:pPr>
        <w:pStyle w:val="Signature1"/>
        <w:ind w:firstLine="0"/>
        <w:jc w:val="left"/>
        <w:rPr>
          <w:rFonts w:ascii="Marianne" w:hAnsi="Marianne" w:cs="Arial"/>
          <w:szCs w:val="22"/>
        </w:rPr>
      </w:pPr>
      <w:r>
        <w:rPr>
          <w:rFonts w:ascii="Marianne" w:hAnsi="Marianne" w:cs="Arial"/>
          <w:szCs w:val="22"/>
        </w:rPr>
        <w:t xml:space="preserve">La santé financière </w:t>
      </w:r>
      <w:r w:rsidR="00CC1C90">
        <w:rPr>
          <w:rFonts w:ascii="Marianne" w:hAnsi="Marianne" w:cs="Arial"/>
          <w:szCs w:val="22"/>
        </w:rPr>
        <w:t xml:space="preserve">des </w:t>
      </w:r>
      <w:r w:rsidR="00710B8F">
        <w:rPr>
          <w:rFonts w:ascii="Marianne" w:hAnsi="Marianne" w:cs="Arial"/>
          <w:szCs w:val="22"/>
        </w:rPr>
        <w:t xml:space="preserve">opérateurs </w:t>
      </w:r>
      <w:r w:rsidR="00CC1C90">
        <w:rPr>
          <w:rFonts w:ascii="Marianne" w:hAnsi="Marianne" w:cs="Arial"/>
          <w:szCs w:val="22"/>
        </w:rPr>
        <w:t xml:space="preserve">candidats </w:t>
      </w:r>
      <w:r>
        <w:rPr>
          <w:rFonts w:ascii="Marianne" w:hAnsi="Marianne" w:cs="Arial"/>
          <w:szCs w:val="22"/>
        </w:rPr>
        <w:t xml:space="preserve">et la crédibilité financière du projet </w:t>
      </w:r>
      <w:r w:rsidR="00710B8F">
        <w:rPr>
          <w:rFonts w:ascii="Marianne" w:hAnsi="Marianne" w:cs="Arial"/>
          <w:szCs w:val="22"/>
        </w:rPr>
        <w:t>feront partie</w:t>
      </w:r>
      <w:r>
        <w:rPr>
          <w:rFonts w:ascii="Marianne" w:hAnsi="Marianne" w:cs="Arial"/>
          <w:szCs w:val="22"/>
        </w:rPr>
        <w:t xml:space="preserve"> des crit</w:t>
      </w:r>
      <w:r w:rsidR="00CC1C90">
        <w:rPr>
          <w:rFonts w:ascii="Marianne" w:hAnsi="Marianne" w:cs="Arial"/>
          <w:szCs w:val="22"/>
        </w:rPr>
        <w:t xml:space="preserve">ères </w:t>
      </w:r>
      <w:r w:rsidR="00710B8F">
        <w:rPr>
          <w:rFonts w:ascii="Marianne" w:hAnsi="Marianne" w:cs="Arial"/>
          <w:szCs w:val="22"/>
        </w:rPr>
        <w:t>d’instruction.</w:t>
      </w:r>
    </w:p>
    <w:p w14:paraId="52CA0555" w14:textId="77777777" w:rsidR="00F42C52" w:rsidRPr="001E0709" w:rsidRDefault="00F42C52" w:rsidP="00F42C52">
      <w:pPr>
        <w:pStyle w:val="Signature1"/>
        <w:jc w:val="both"/>
        <w:rPr>
          <w:rFonts w:ascii="Marianne" w:hAnsi="Marianne" w:cs="Arial"/>
          <w:szCs w:val="22"/>
        </w:rPr>
      </w:pPr>
    </w:p>
    <w:p w14:paraId="7F576A38" w14:textId="02E9F025" w:rsidR="00484A11" w:rsidRPr="001E0709" w:rsidRDefault="00484A11" w:rsidP="00F42C52">
      <w:pPr>
        <w:pStyle w:val="Signature1"/>
        <w:ind w:firstLine="0"/>
        <w:jc w:val="both"/>
        <w:rPr>
          <w:rFonts w:ascii="Marianne" w:hAnsi="Marianne" w:cs="Arial"/>
          <w:szCs w:val="22"/>
        </w:rPr>
      </w:pPr>
      <w:r w:rsidRPr="00FB16E9">
        <w:rPr>
          <w:rFonts w:ascii="Marianne" w:hAnsi="Marianne" w:cs="Arial"/>
          <w:szCs w:val="22"/>
          <w:highlight w:val="yellow"/>
        </w:rPr>
        <w:t>POSSIBILIT</w:t>
      </w:r>
      <w:r w:rsidR="00CD2E30">
        <w:rPr>
          <w:rFonts w:ascii="Marianne" w:hAnsi="Marianne" w:cs="Arial"/>
          <w:szCs w:val="22"/>
          <w:highlight w:val="yellow"/>
        </w:rPr>
        <w:t>É</w:t>
      </w:r>
      <w:r w:rsidRPr="00FB16E9">
        <w:rPr>
          <w:rFonts w:ascii="Marianne" w:hAnsi="Marianne" w:cs="Arial"/>
          <w:szCs w:val="22"/>
          <w:highlight w:val="yellow"/>
        </w:rPr>
        <w:t xml:space="preserve"> d’AJOUTER des critères </w:t>
      </w:r>
      <w:r w:rsidR="00E36225" w:rsidRPr="00FB16E9">
        <w:rPr>
          <w:rFonts w:ascii="Marianne" w:hAnsi="Marianne" w:cs="Arial"/>
          <w:szCs w:val="22"/>
          <w:highlight w:val="yellow"/>
        </w:rPr>
        <w:t>de taille de projet plancher</w:t>
      </w:r>
      <w:r w:rsidR="00E82714">
        <w:rPr>
          <w:rFonts w:ascii="Marianne" w:hAnsi="Marianne" w:cs="Arial"/>
          <w:szCs w:val="22"/>
        </w:rPr>
        <w:t>/</w:t>
      </w:r>
      <w:r w:rsidR="00E82714" w:rsidRPr="00E82714">
        <w:rPr>
          <w:rFonts w:ascii="Marianne" w:hAnsi="Marianne" w:cs="Arial"/>
          <w:szCs w:val="22"/>
          <w:highlight w:val="yellow"/>
        </w:rPr>
        <w:t>plafond</w:t>
      </w:r>
    </w:p>
    <w:p w14:paraId="17D42067" w14:textId="77777777" w:rsidR="00F42C52" w:rsidRPr="001E0709" w:rsidRDefault="00F42C52" w:rsidP="00F42C52">
      <w:pPr>
        <w:pStyle w:val="Signature1"/>
        <w:ind w:firstLine="0"/>
        <w:jc w:val="both"/>
        <w:rPr>
          <w:rFonts w:ascii="Marianne" w:hAnsi="Marianne" w:cs="Arial"/>
          <w:b/>
          <w:bCs/>
          <w:szCs w:val="22"/>
        </w:rPr>
      </w:pPr>
    </w:p>
    <w:p w14:paraId="7944417D" w14:textId="119949BD" w:rsidR="00A75204" w:rsidRPr="00A12BAB" w:rsidRDefault="00A75204" w:rsidP="00B90EA9">
      <w:pPr>
        <w:pStyle w:val="Titre1"/>
        <w:spacing w:before="0" w:after="120"/>
        <w:rPr>
          <w:rFonts w:ascii="Marianne" w:hAnsi="Marianne"/>
        </w:rPr>
      </w:pPr>
      <w:bookmarkStart w:id="5" w:name="_Toc162362387"/>
      <w:r w:rsidRPr="00A12BAB">
        <w:rPr>
          <w:rFonts w:ascii="Marianne" w:hAnsi="Marianne"/>
        </w:rPr>
        <w:t>Document à télécharger</w:t>
      </w:r>
      <w:bookmarkEnd w:id="5"/>
    </w:p>
    <w:p w14:paraId="57F05ACF" w14:textId="08BBD43F" w:rsidR="00A75204" w:rsidRPr="001E0709" w:rsidRDefault="00410607">
      <w:pPr>
        <w:rPr>
          <w:rFonts w:ascii="Marianne" w:hAnsi="Marianne"/>
        </w:rPr>
      </w:pPr>
      <w:hyperlink r:id="rId17" w:history="1">
        <w:r w:rsidR="00CA6A67">
          <w:rPr>
            <w:rStyle w:val="Lienhypertexte"/>
          </w:rPr>
          <w:t>Arrêté du 26 juin 2024 relatif aux organismes chargés du repérage et de l'accompagnement spécifique des personnes les plus éloignées de l'emploi - Légifrance (legifrance.gouv.fr)</w:t>
        </w:r>
      </w:hyperlink>
    </w:p>
    <w:p w14:paraId="3F7C4476" w14:textId="068947F2" w:rsidR="00D83E11" w:rsidRPr="00A12BAB" w:rsidRDefault="001D61ED" w:rsidP="00B90EA9">
      <w:pPr>
        <w:pStyle w:val="Titre1"/>
        <w:spacing w:after="120"/>
        <w:rPr>
          <w:rFonts w:ascii="Marianne" w:hAnsi="Marianne"/>
        </w:rPr>
      </w:pPr>
      <w:bookmarkStart w:id="6" w:name="_Toc162362388"/>
      <w:r w:rsidRPr="00A12BAB">
        <w:rPr>
          <w:rFonts w:ascii="Marianne" w:hAnsi="Marianne"/>
        </w:rPr>
        <w:t>Contact</w:t>
      </w:r>
      <w:bookmarkEnd w:id="6"/>
    </w:p>
    <w:p w14:paraId="63AC0C19" w14:textId="34599279" w:rsidR="005F3AD2" w:rsidRPr="001E0709" w:rsidRDefault="00150D8F">
      <w:pPr>
        <w:rPr>
          <w:rFonts w:ascii="Marianne" w:hAnsi="Marianne"/>
        </w:rPr>
      </w:pPr>
      <w:r w:rsidRPr="001E0709">
        <w:rPr>
          <w:rFonts w:ascii="Marianne" w:hAnsi="Marianne"/>
          <w:highlight w:val="yellow"/>
        </w:rPr>
        <w:t>Indiquer les noms et coordonnées de la personne à contacter</w:t>
      </w:r>
      <w:r w:rsidRPr="001E0709">
        <w:rPr>
          <w:rFonts w:ascii="Marianne" w:hAnsi="Marianne"/>
        </w:rPr>
        <w:t xml:space="preserve"> </w:t>
      </w:r>
      <w:r w:rsidR="00C3046E">
        <w:rPr>
          <w:rFonts w:ascii="Marianne" w:hAnsi="Marianne"/>
        </w:rPr>
        <w:t>pour toute question et besoin d’appui pour utiliser la plateforme de dépôt.</w:t>
      </w:r>
    </w:p>
    <w:sectPr w:rsidR="005F3AD2" w:rsidRPr="001E0709" w:rsidSect="004E5AF7">
      <w:footerReference w:type="default" r:id="rId18"/>
      <w:headerReference w:type="first" r:id="rId19"/>
      <w:footerReference w:type="first" r:id="rId20"/>
      <w:pgSz w:w="11906" w:h="16838"/>
      <w:pgMar w:top="1418" w:right="1418" w:bottom="851"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3455" w14:textId="77777777" w:rsidR="00CC7A2D" w:rsidRDefault="00CC7A2D" w:rsidP="006807DC">
      <w:pPr>
        <w:spacing w:after="0" w:line="240" w:lineRule="auto"/>
      </w:pPr>
      <w:r>
        <w:separator/>
      </w:r>
    </w:p>
  </w:endnote>
  <w:endnote w:type="continuationSeparator" w:id="0">
    <w:p w14:paraId="03D9D291" w14:textId="77777777" w:rsidR="00CC7A2D" w:rsidRDefault="00CC7A2D" w:rsidP="006807DC">
      <w:pPr>
        <w:spacing w:after="0" w:line="240" w:lineRule="auto"/>
      </w:pPr>
      <w:r>
        <w:continuationSeparator/>
      </w:r>
    </w:p>
  </w:endnote>
  <w:endnote w:type="continuationNotice" w:id="1">
    <w:p w14:paraId="17B07991" w14:textId="77777777" w:rsidR="00CC7A2D" w:rsidRDefault="00CC7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01960"/>
      <w:docPartObj>
        <w:docPartGallery w:val="Page Numbers (Bottom of Page)"/>
        <w:docPartUnique/>
      </w:docPartObj>
    </w:sdtPr>
    <w:sdtEndPr>
      <w:rPr>
        <w:sz w:val="20"/>
        <w:szCs w:val="20"/>
      </w:rPr>
    </w:sdtEndPr>
    <w:sdtContent>
      <w:p w14:paraId="77D96D24" w14:textId="720ACA7C" w:rsidR="00B90EA9" w:rsidRPr="00B90EA9" w:rsidRDefault="00B90EA9" w:rsidP="00B90EA9">
        <w:pPr>
          <w:pStyle w:val="Pieddepage"/>
          <w:jc w:val="right"/>
          <w:rPr>
            <w:sz w:val="20"/>
            <w:szCs w:val="20"/>
          </w:rPr>
        </w:pPr>
        <w:r w:rsidRPr="00B90EA9">
          <w:rPr>
            <w:sz w:val="20"/>
            <w:szCs w:val="20"/>
          </w:rPr>
          <w:fldChar w:fldCharType="begin"/>
        </w:r>
        <w:r w:rsidRPr="00B90EA9">
          <w:rPr>
            <w:sz w:val="20"/>
            <w:szCs w:val="20"/>
          </w:rPr>
          <w:instrText>PAGE   \* MERGEFORMAT</w:instrText>
        </w:r>
        <w:r w:rsidRPr="00B90EA9">
          <w:rPr>
            <w:sz w:val="20"/>
            <w:szCs w:val="20"/>
          </w:rPr>
          <w:fldChar w:fldCharType="separate"/>
        </w:r>
        <w:r w:rsidRPr="00B90EA9">
          <w:rPr>
            <w:sz w:val="20"/>
            <w:szCs w:val="20"/>
          </w:rPr>
          <w:t>2</w:t>
        </w:r>
        <w:r w:rsidRPr="00B90EA9">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763957"/>
      <w:docPartObj>
        <w:docPartGallery w:val="Page Numbers (Bottom of Page)"/>
        <w:docPartUnique/>
      </w:docPartObj>
    </w:sdtPr>
    <w:sdtEndPr>
      <w:rPr>
        <w:sz w:val="20"/>
        <w:szCs w:val="20"/>
      </w:rPr>
    </w:sdtEndPr>
    <w:sdtContent>
      <w:p w14:paraId="20547ABF" w14:textId="29B1E1E9" w:rsidR="00424684" w:rsidRPr="00B90EA9" w:rsidRDefault="00424684" w:rsidP="00424684">
        <w:pPr>
          <w:pStyle w:val="Pieddepage"/>
          <w:jc w:val="right"/>
          <w:rPr>
            <w:sz w:val="20"/>
            <w:szCs w:val="20"/>
          </w:rPr>
        </w:pPr>
        <w:r w:rsidRPr="00B90EA9">
          <w:rPr>
            <w:sz w:val="20"/>
            <w:szCs w:val="20"/>
          </w:rPr>
          <w:fldChar w:fldCharType="begin"/>
        </w:r>
        <w:r w:rsidRPr="00B90EA9">
          <w:rPr>
            <w:sz w:val="20"/>
            <w:szCs w:val="20"/>
          </w:rPr>
          <w:instrText>PAGE   \* MERGEFORMAT</w:instrText>
        </w:r>
        <w:r w:rsidRPr="00B90EA9">
          <w:rPr>
            <w:sz w:val="20"/>
            <w:szCs w:val="20"/>
          </w:rPr>
          <w:fldChar w:fldCharType="separate"/>
        </w:r>
        <w:r w:rsidRPr="00B90EA9">
          <w:rPr>
            <w:sz w:val="20"/>
            <w:szCs w:val="20"/>
          </w:rPr>
          <w:t>2</w:t>
        </w:r>
        <w:r w:rsidRPr="00B90EA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2110" w14:textId="77777777" w:rsidR="00CC7A2D" w:rsidRDefault="00CC7A2D" w:rsidP="006807DC">
      <w:pPr>
        <w:spacing w:after="0" w:line="240" w:lineRule="auto"/>
      </w:pPr>
      <w:r>
        <w:separator/>
      </w:r>
    </w:p>
  </w:footnote>
  <w:footnote w:type="continuationSeparator" w:id="0">
    <w:p w14:paraId="5BC5B5ED" w14:textId="77777777" w:rsidR="00CC7A2D" w:rsidRDefault="00CC7A2D" w:rsidP="006807DC">
      <w:pPr>
        <w:spacing w:after="0" w:line="240" w:lineRule="auto"/>
      </w:pPr>
      <w:r>
        <w:continuationSeparator/>
      </w:r>
    </w:p>
  </w:footnote>
  <w:footnote w:type="continuationNotice" w:id="1">
    <w:p w14:paraId="3CDC4749" w14:textId="77777777" w:rsidR="00CC7A2D" w:rsidRDefault="00CC7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3979" w14:textId="77777777" w:rsidR="00C73E94" w:rsidRDefault="00C73E94">
    <w:pPr>
      <w:pStyle w:val="En-tte"/>
    </w:pPr>
  </w:p>
  <w:p w14:paraId="6A63F873" w14:textId="77777777" w:rsidR="00C73E94" w:rsidRDefault="00C73E94">
    <w:pPr>
      <w:pStyle w:val="En-tte"/>
    </w:pPr>
  </w:p>
  <w:p w14:paraId="50B393C9" w14:textId="77777777" w:rsidR="00C73E94" w:rsidRDefault="00C73E94">
    <w:pPr>
      <w:pStyle w:val="En-tte"/>
    </w:pPr>
  </w:p>
  <w:p w14:paraId="79ABFABE" w14:textId="77777777" w:rsidR="00C73E94" w:rsidRDefault="00C73E94">
    <w:pPr>
      <w:pStyle w:val="En-tte"/>
    </w:pPr>
  </w:p>
  <w:p w14:paraId="45DCA301" w14:textId="14E6AEF4" w:rsidR="004E5AF7" w:rsidRDefault="004E5AF7" w:rsidP="004E5AF7">
    <w:pPr>
      <w:pStyle w:val="En-tte"/>
      <w:jc w:val="center"/>
    </w:pPr>
    <w:r>
      <w:t>Fiche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2C0C"/>
    <w:multiLevelType w:val="multilevel"/>
    <w:tmpl w:val="FAAE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C57F7"/>
    <w:multiLevelType w:val="hybridMultilevel"/>
    <w:tmpl w:val="E610B8C4"/>
    <w:lvl w:ilvl="0" w:tplc="61383ED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2E5D20"/>
    <w:multiLevelType w:val="hybridMultilevel"/>
    <w:tmpl w:val="1FA8ED38"/>
    <w:lvl w:ilvl="0" w:tplc="92E0151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FD3D27"/>
    <w:multiLevelType w:val="multilevel"/>
    <w:tmpl w:val="7784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71828"/>
    <w:multiLevelType w:val="hybridMultilevel"/>
    <w:tmpl w:val="940AD594"/>
    <w:lvl w:ilvl="0" w:tplc="9A1A68BA">
      <w:start w:val="1"/>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AE353E2"/>
    <w:multiLevelType w:val="hybridMultilevel"/>
    <w:tmpl w:val="2D00CEA4"/>
    <w:lvl w:ilvl="0" w:tplc="F80EB9E6">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16007D"/>
    <w:multiLevelType w:val="hybridMultilevel"/>
    <w:tmpl w:val="C8BC8E1A"/>
    <w:lvl w:ilvl="0" w:tplc="040C000F">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6354F8"/>
    <w:multiLevelType w:val="hybridMultilevel"/>
    <w:tmpl w:val="7A9E753C"/>
    <w:lvl w:ilvl="0" w:tplc="A8AAF5E6">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AB7469"/>
    <w:multiLevelType w:val="hybridMultilevel"/>
    <w:tmpl w:val="3C2E4536"/>
    <w:lvl w:ilvl="0" w:tplc="926002D2">
      <w:start w:val="1"/>
      <w:numFmt w:val="bullet"/>
      <w:lvlText w:val="o"/>
      <w:lvlJc w:val="left"/>
      <w:pPr>
        <w:tabs>
          <w:tab w:val="num" w:pos="720"/>
        </w:tabs>
        <w:ind w:left="720" w:hanging="360"/>
      </w:pPr>
      <w:rPr>
        <w:rFonts w:ascii="Courier New" w:hAnsi="Courier New" w:hint="default"/>
      </w:rPr>
    </w:lvl>
    <w:lvl w:ilvl="1" w:tplc="A5D0C378">
      <w:start w:val="1"/>
      <w:numFmt w:val="bullet"/>
      <w:lvlText w:val="o"/>
      <w:lvlJc w:val="left"/>
      <w:pPr>
        <w:tabs>
          <w:tab w:val="num" w:pos="1440"/>
        </w:tabs>
        <w:ind w:left="1440" w:hanging="360"/>
      </w:pPr>
      <w:rPr>
        <w:rFonts w:ascii="Courier New" w:hAnsi="Courier New" w:hint="default"/>
      </w:rPr>
    </w:lvl>
    <w:lvl w:ilvl="2" w:tplc="8932A8DE" w:tentative="1">
      <w:start w:val="1"/>
      <w:numFmt w:val="bullet"/>
      <w:lvlText w:val="o"/>
      <w:lvlJc w:val="left"/>
      <w:pPr>
        <w:tabs>
          <w:tab w:val="num" w:pos="2160"/>
        </w:tabs>
        <w:ind w:left="2160" w:hanging="360"/>
      </w:pPr>
      <w:rPr>
        <w:rFonts w:ascii="Courier New" w:hAnsi="Courier New" w:hint="default"/>
      </w:rPr>
    </w:lvl>
    <w:lvl w:ilvl="3" w:tplc="EBEC5CE4" w:tentative="1">
      <w:start w:val="1"/>
      <w:numFmt w:val="bullet"/>
      <w:lvlText w:val="o"/>
      <w:lvlJc w:val="left"/>
      <w:pPr>
        <w:tabs>
          <w:tab w:val="num" w:pos="2880"/>
        </w:tabs>
        <w:ind w:left="2880" w:hanging="360"/>
      </w:pPr>
      <w:rPr>
        <w:rFonts w:ascii="Courier New" w:hAnsi="Courier New" w:hint="default"/>
      </w:rPr>
    </w:lvl>
    <w:lvl w:ilvl="4" w:tplc="FD1CC5B0" w:tentative="1">
      <w:start w:val="1"/>
      <w:numFmt w:val="bullet"/>
      <w:lvlText w:val="o"/>
      <w:lvlJc w:val="left"/>
      <w:pPr>
        <w:tabs>
          <w:tab w:val="num" w:pos="3600"/>
        </w:tabs>
        <w:ind w:left="3600" w:hanging="360"/>
      </w:pPr>
      <w:rPr>
        <w:rFonts w:ascii="Courier New" w:hAnsi="Courier New" w:hint="default"/>
      </w:rPr>
    </w:lvl>
    <w:lvl w:ilvl="5" w:tplc="894CCF9E" w:tentative="1">
      <w:start w:val="1"/>
      <w:numFmt w:val="bullet"/>
      <w:lvlText w:val="o"/>
      <w:lvlJc w:val="left"/>
      <w:pPr>
        <w:tabs>
          <w:tab w:val="num" w:pos="4320"/>
        </w:tabs>
        <w:ind w:left="4320" w:hanging="360"/>
      </w:pPr>
      <w:rPr>
        <w:rFonts w:ascii="Courier New" w:hAnsi="Courier New" w:hint="default"/>
      </w:rPr>
    </w:lvl>
    <w:lvl w:ilvl="6" w:tplc="74D807AE" w:tentative="1">
      <w:start w:val="1"/>
      <w:numFmt w:val="bullet"/>
      <w:lvlText w:val="o"/>
      <w:lvlJc w:val="left"/>
      <w:pPr>
        <w:tabs>
          <w:tab w:val="num" w:pos="5040"/>
        </w:tabs>
        <w:ind w:left="5040" w:hanging="360"/>
      </w:pPr>
      <w:rPr>
        <w:rFonts w:ascii="Courier New" w:hAnsi="Courier New" w:hint="default"/>
      </w:rPr>
    </w:lvl>
    <w:lvl w:ilvl="7" w:tplc="F7E25626" w:tentative="1">
      <w:start w:val="1"/>
      <w:numFmt w:val="bullet"/>
      <w:lvlText w:val="o"/>
      <w:lvlJc w:val="left"/>
      <w:pPr>
        <w:tabs>
          <w:tab w:val="num" w:pos="5760"/>
        </w:tabs>
        <w:ind w:left="5760" w:hanging="360"/>
      </w:pPr>
      <w:rPr>
        <w:rFonts w:ascii="Courier New" w:hAnsi="Courier New" w:hint="default"/>
      </w:rPr>
    </w:lvl>
    <w:lvl w:ilvl="8" w:tplc="5582BC8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5FA0436A"/>
    <w:multiLevelType w:val="hybridMultilevel"/>
    <w:tmpl w:val="0E4CC792"/>
    <w:lvl w:ilvl="0" w:tplc="AD2E61E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B23E97"/>
    <w:multiLevelType w:val="hybridMultilevel"/>
    <w:tmpl w:val="A3A0D936"/>
    <w:lvl w:ilvl="0" w:tplc="FFFFFFFF">
      <w:start w:val="1"/>
      <w:numFmt w:val="decimal"/>
      <w:lvlText w:val="%1."/>
      <w:lvlJc w:val="left"/>
      <w:pPr>
        <w:tabs>
          <w:tab w:val="num" w:pos="720"/>
        </w:tabs>
        <w:ind w:left="720" w:hanging="360"/>
      </w:pPr>
    </w:lvl>
    <w:lvl w:ilvl="1" w:tplc="040C0001">
      <w:start w:val="1"/>
      <w:numFmt w:val="bullet"/>
      <w:lvlText w:val=""/>
      <w:lvlJc w:val="left"/>
      <w:pPr>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7B9E2745"/>
    <w:multiLevelType w:val="hybridMultilevel"/>
    <w:tmpl w:val="8CB8D4BA"/>
    <w:lvl w:ilvl="0" w:tplc="8B282684">
      <w:start w:val="1"/>
      <w:numFmt w:val="decimal"/>
      <w:lvlText w:val="%1."/>
      <w:lvlJc w:val="left"/>
      <w:pPr>
        <w:tabs>
          <w:tab w:val="num" w:pos="720"/>
        </w:tabs>
        <w:ind w:left="720" w:hanging="360"/>
      </w:pPr>
    </w:lvl>
    <w:lvl w:ilvl="1" w:tplc="1682D9A8">
      <w:start w:val="1"/>
      <w:numFmt w:val="decimal"/>
      <w:lvlText w:val="%2."/>
      <w:lvlJc w:val="left"/>
      <w:pPr>
        <w:tabs>
          <w:tab w:val="num" w:pos="1440"/>
        </w:tabs>
        <w:ind w:left="1440" w:hanging="360"/>
      </w:pPr>
    </w:lvl>
    <w:lvl w:ilvl="2" w:tplc="A57862CC" w:tentative="1">
      <w:start w:val="1"/>
      <w:numFmt w:val="decimal"/>
      <w:lvlText w:val="%3."/>
      <w:lvlJc w:val="left"/>
      <w:pPr>
        <w:tabs>
          <w:tab w:val="num" w:pos="2160"/>
        </w:tabs>
        <w:ind w:left="2160" w:hanging="360"/>
      </w:pPr>
    </w:lvl>
    <w:lvl w:ilvl="3" w:tplc="B7DE73E4" w:tentative="1">
      <w:start w:val="1"/>
      <w:numFmt w:val="decimal"/>
      <w:lvlText w:val="%4."/>
      <w:lvlJc w:val="left"/>
      <w:pPr>
        <w:tabs>
          <w:tab w:val="num" w:pos="2880"/>
        </w:tabs>
        <w:ind w:left="2880" w:hanging="360"/>
      </w:pPr>
    </w:lvl>
    <w:lvl w:ilvl="4" w:tplc="8E8ABE10" w:tentative="1">
      <w:start w:val="1"/>
      <w:numFmt w:val="decimal"/>
      <w:lvlText w:val="%5."/>
      <w:lvlJc w:val="left"/>
      <w:pPr>
        <w:tabs>
          <w:tab w:val="num" w:pos="3600"/>
        </w:tabs>
        <w:ind w:left="3600" w:hanging="360"/>
      </w:pPr>
    </w:lvl>
    <w:lvl w:ilvl="5" w:tplc="EDD21902" w:tentative="1">
      <w:start w:val="1"/>
      <w:numFmt w:val="decimal"/>
      <w:lvlText w:val="%6."/>
      <w:lvlJc w:val="left"/>
      <w:pPr>
        <w:tabs>
          <w:tab w:val="num" w:pos="4320"/>
        </w:tabs>
        <w:ind w:left="4320" w:hanging="360"/>
      </w:pPr>
    </w:lvl>
    <w:lvl w:ilvl="6" w:tplc="DB6EBD48" w:tentative="1">
      <w:start w:val="1"/>
      <w:numFmt w:val="decimal"/>
      <w:lvlText w:val="%7."/>
      <w:lvlJc w:val="left"/>
      <w:pPr>
        <w:tabs>
          <w:tab w:val="num" w:pos="5040"/>
        </w:tabs>
        <w:ind w:left="5040" w:hanging="360"/>
      </w:pPr>
    </w:lvl>
    <w:lvl w:ilvl="7" w:tplc="0B88A604" w:tentative="1">
      <w:start w:val="1"/>
      <w:numFmt w:val="decimal"/>
      <w:lvlText w:val="%8."/>
      <w:lvlJc w:val="left"/>
      <w:pPr>
        <w:tabs>
          <w:tab w:val="num" w:pos="5760"/>
        </w:tabs>
        <w:ind w:left="5760" w:hanging="360"/>
      </w:pPr>
    </w:lvl>
    <w:lvl w:ilvl="8" w:tplc="67E2A2E0" w:tentative="1">
      <w:start w:val="1"/>
      <w:numFmt w:val="decimal"/>
      <w:lvlText w:val="%9."/>
      <w:lvlJc w:val="left"/>
      <w:pPr>
        <w:tabs>
          <w:tab w:val="num" w:pos="6480"/>
        </w:tabs>
        <w:ind w:left="6480" w:hanging="360"/>
      </w:pPr>
    </w:lvl>
  </w:abstractNum>
  <w:abstractNum w:abstractNumId="12" w15:restartNumberingAfterBreak="0">
    <w:nsid w:val="7E3453CC"/>
    <w:multiLevelType w:val="hybridMultilevel"/>
    <w:tmpl w:val="1C7658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8215440">
    <w:abstractNumId w:val="3"/>
  </w:num>
  <w:num w:numId="2" w16cid:durableId="354383256">
    <w:abstractNumId w:val="0"/>
  </w:num>
  <w:num w:numId="3" w16cid:durableId="791552922">
    <w:abstractNumId w:val="11"/>
  </w:num>
  <w:num w:numId="4" w16cid:durableId="98962271">
    <w:abstractNumId w:val="10"/>
  </w:num>
  <w:num w:numId="5" w16cid:durableId="1690334890">
    <w:abstractNumId w:val="8"/>
  </w:num>
  <w:num w:numId="6" w16cid:durableId="1658143104">
    <w:abstractNumId w:val="6"/>
  </w:num>
  <w:num w:numId="7" w16cid:durableId="508718942">
    <w:abstractNumId w:val="4"/>
  </w:num>
  <w:num w:numId="8" w16cid:durableId="1752389877">
    <w:abstractNumId w:val="5"/>
  </w:num>
  <w:num w:numId="9" w16cid:durableId="764497205">
    <w:abstractNumId w:val="1"/>
  </w:num>
  <w:num w:numId="10" w16cid:durableId="80686042">
    <w:abstractNumId w:val="12"/>
  </w:num>
  <w:num w:numId="11" w16cid:durableId="884950079">
    <w:abstractNumId w:val="9"/>
  </w:num>
  <w:num w:numId="12" w16cid:durableId="530264552">
    <w:abstractNumId w:val="7"/>
  </w:num>
  <w:num w:numId="13" w16cid:durableId="143670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E6"/>
    <w:rsid w:val="00023679"/>
    <w:rsid w:val="00025D56"/>
    <w:rsid w:val="00026936"/>
    <w:rsid w:val="000413D0"/>
    <w:rsid w:val="000471C5"/>
    <w:rsid w:val="00050FF9"/>
    <w:rsid w:val="0005653A"/>
    <w:rsid w:val="00056D2F"/>
    <w:rsid w:val="000579D5"/>
    <w:rsid w:val="00066194"/>
    <w:rsid w:val="0006678C"/>
    <w:rsid w:val="00076E8B"/>
    <w:rsid w:val="00081ADC"/>
    <w:rsid w:val="000C5223"/>
    <w:rsid w:val="000D588B"/>
    <w:rsid w:val="000E47A0"/>
    <w:rsid w:val="00111CC5"/>
    <w:rsid w:val="00121162"/>
    <w:rsid w:val="00123A21"/>
    <w:rsid w:val="00140872"/>
    <w:rsid w:val="00146B09"/>
    <w:rsid w:val="00150D8F"/>
    <w:rsid w:val="001513AB"/>
    <w:rsid w:val="0016193F"/>
    <w:rsid w:val="00162E0E"/>
    <w:rsid w:val="001728BF"/>
    <w:rsid w:val="00176EBE"/>
    <w:rsid w:val="0018030A"/>
    <w:rsid w:val="00195441"/>
    <w:rsid w:val="001A6BA6"/>
    <w:rsid w:val="001B3FF6"/>
    <w:rsid w:val="001B4178"/>
    <w:rsid w:val="001C5416"/>
    <w:rsid w:val="001D61ED"/>
    <w:rsid w:val="001E0709"/>
    <w:rsid w:val="001E2CD9"/>
    <w:rsid w:val="001E364E"/>
    <w:rsid w:val="001E512C"/>
    <w:rsid w:val="001F022F"/>
    <w:rsid w:val="001F051A"/>
    <w:rsid w:val="001F459A"/>
    <w:rsid w:val="002058A2"/>
    <w:rsid w:val="00214E38"/>
    <w:rsid w:val="00215334"/>
    <w:rsid w:val="00222014"/>
    <w:rsid w:val="0023086C"/>
    <w:rsid w:val="00251986"/>
    <w:rsid w:val="00271ABF"/>
    <w:rsid w:val="00273408"/>
    <w:rsid w:val="00280D9E"/>
    <w:rsid w:val="00283817"/>
    <w:rsid w:val="002877C7"/>
    <w:rsid w:val="00291698"/>
    <w:rsid w:val="0029178B"/>
    <w:rsid w:val="002A73F5"/>
    <w:rsid w:val="002A774A"/>
    <w:rsid w:val="002B0828"/>
    <w:rsid w:val="002C07F6"/>
    <w:rsid w:val="002C42E8"/>
    <w:rsid w:val="002E1B48"/>
    <w:rsid w:val="002F2588"/>
    <w:rsid w:val="002F73C2"/>
    <w:rsid w:val="003005AA"/>
    <w:rsid w:val="00306644"/>
    <w:rsid w:val="00307661"/>
    <w:rsid w:val="00322129"/>
    <w:rsid w:val="00332B46"/>
    <w:rsid w:val="00337584"/>
    <w:rsid w:val="00355D91"/>
    <w:rsid w:val="00362D78"/>
    <w:rsid w:val="0036670C"/>
    <w:rsid w:val="0037706F"/>
    <w:rsid w:val="003A274B"/>
    <w:rsid w:val="003A3679"/>
    <w:rsid w:val="003A3800"/>
    <w:rsid w:val="003A4ED9"/>
    <w:rsid w:val="003E216E"/>
    <w:rsid w:val="003E2222"/>
    <w:rsid w:val="004058A1"/>
    <w:rsid w:val="0041045C"/>
    <w:rsid w:val="00410607"/>
    <w:rsid w:val="004127B0"/>
    <w:rsid w:val="00414EA6"/>
    <w:rsid w:val="00417D3A"/>
    <w:rsid w:val="00421D3A"/>
    <w:rsid w:val="00424684"/>
    <w:rsid w:val="0044141C"/>
    <w:rsid w:val="0044519B"/>
    <w:rsid w:val="004524E8"/>
    <w:rsid w:val="00454C24"/>
    <w:rsid w:val="00455CEC"/>
    <w:rsid w:val="004665CE"/>
    <w:rsid w:val="00484A11"/>
    <w:rsid w:val="004924BA"/>
    <w:rsid w:val="004944A8"/>
    <w:rsid w:val="004967AD"/>
    <w:rsid w:val="004B244B"/>
    <w:rsid w:val="004B2F5E"/>
    <w:rsid w:val="004B489B"/>
    <w:rsid w:val="004C2BE3"/>
    <w:rsid w:val="004C7CFA"/>
    <w:rsid w:val="004E5AF7"/>
    <w:rsid w:val="00561FBA"/>
    <w:rsid w:val="00571709"/>
    <w:rsid w:val="00573CC6"/>
    <w:rsid w:val="0058114A"/>
    <w:rsid w:val="005816F9"/>
    <w:rsid w:val="00585B8D"/>
    <w:rsid w:val="00592E30"/>
    <w:rsid w:val="005A3FEC"/>
    <w:rsid w:val="005C6BD6"/>
    <w:rsid w:val="005C739D"/>
    <w:rsid w:val="005D0E78"/>
    <w:rsid w:val="005F3AD2"/>
    <w:rsid w:val="005F452B"/>
    <w:rsid w:val="005F6903"/>
    <w:rsid w:val="00604D0E"/>
    <w:rsid w:val="00615C24"/>
    <w:rsid w:val="006326E4"/>
    <w:rsid w:val="0063481E"/>
    <w:rsid w:val="00654B46"/>
    <w:rsid w:val="00661F3F"/>
    <w:rsid w:val="006714A7"/>
    <w:rsid w:val="006740C8"/>
    <w:rsid w:val="006807DC"/>
    <w:rsid w:val="0068732C"/>
    <w:rsid w:val="00692544"/>
    <w:rsid w:val="00695EB4"/>
    <w:rsid w:val="006C42B8"/>
    <w:rsid w:val="006D64E3"/>
    <w:rsid w:val="006E0442"/>
    <w:rsid w:val="006E3444"/>
    <w:rsid w:val="0070106C"/>
    <w:rsid w:val="00710B8F"/>
    <w:rsid w:val="00730B8E"/>
    <w:rsid w:val="007358CA"/>
    <w:rsid w:val="00742809"/>
    <w:rsid w:val="007435FA"/>
    <w:rsid w:val="00743989"/>
    <w:rsid w:val="0074586C"/>
    <w:rsid w:val="0075004C"/>
    <w:rsid w:val="00753B7C"/>
    <w:rsid w:val="00756A25"/>
    <w:rsid w:val="007622A3"/>
    <w:rsid w:val="007633C1"/>
    <w:rsid w:val="007705CD"/>
    <w:rsid w:val="00786527"/>
    <w:rsid w:val="007B5592"/>
    <w:rsid w:val="007F10B6"/>
    <w:rsid w:val="007F48C1"/>
    <w:rsid w:val="00805541"/>
    <w:rsid w:val="008112F5"/>
    <w:rsid w:val="00817600"/>
    <w:rsid w:val="00825F52"/>
    <w:rsid w:val="0083468C"/>
    <w:rsid w:val="00865F1C"/>
    <w:rsid w:val="008818CF"/>
    <w:rsid w:val="008836EC"/>
    <w:rsid w:val="00887D9D"/>
    <w:rsid w:val="008913E2"/>
    <w:rsid w:val="0089682E"/>
    <w:rsid w:val="008C20BD"/>
    <w:rsid w:val="008C3772"/>
    <w:rsid w:val="008D36DA"/>
    <w:rsid w:val="008F212B"/>
    <w:rsid w:val="00905A42"/>
    <w:rsid w:val="0091461E"/>
    <w:rsid w:val="00935915"/>
    <w:rsid w:val="00940E04"/>
    <w:rsid w:val="00944102"/>
    <w:rsid w:val="00950C75"/>
    <w:rsid w:val="00953D87"/>
    <w:rsid w:val="0095572F"/>
    <w:rsid w:val="00956ACF"/>
    <w:rsid w:val="009901F3"/>
    <w:rsid w:val="00994F6E"/>
    <w:rsid w:val="009957ED"/>
    <w:rsid w:val="009B1FEB"/>
    <w:rsid w:val="009B6D1A"/>
    <w:rsid w:val="009C21E0"/>
    <w:rsid w:val="009D204B"/>
    <w:rsid w:val="009D68F2"/>
    <w:rsid w:val="009D7E4D"/>
    <w:rsid w:val="009E2F1F"/>
    <w:rsid w:val="009F3D69"/>
    <w:rsid w:val="009F601C"/>
    <w:rsid w:val="00A12BAB"/>
    <w:rsid w:val="00A22DD5"/>
    <w:rsid w:val="00A25142"/>
    <w:rsid w:val="00A358BC"/>
    <w:rsid w:val="00A45280"/>
    <w:rsid w:val="00A46E08"/>
    <w:rsid w:val="00A70566"/>
    <w:rsid w:val="00A73605"/>
    <w:rsid w:val="00A738E9"/>
    <w:rsid w:val="00A75204"/>
    <w:rsid w:val="00A76D78"/>
    <w:rsid w:val="00A86659"/>
    <w:rsid w:val="00A94ADF"/>
    <w:rsid w:val="00B10079"/>
    <w:rsid w:val="00B10513"/>
    <w:rsid w:val="00B30783"/>
    <w:rsid w:val="00B30EA7"/>
    <w:rsid w:val="00B32710"/>
    <w:rsid w:val="00B444DA"/>
    <w:rsid w:val="00B505E7"/>
    <w:rsid w:val="00B81457"/>
    <w:rsid w:val="00B82BDF"/>
    <w:rsid w:val="00B90EA9"/>
    <w:rsid w:val="00B92A01"/>
    <w:rsid w:val="00B942B1"/>
    <w:rsid w:val="00BA1E0C"/>
    <w:rsid w:val="00BB2261"/>
    <w:rsid w:val="00BB6F3C"/>
    <w:rsid w:val="00BC33FF"/>
    <w:rsid w:val="00BC612F"/>
    <w:rsid w:val="00BD25BA"/>
    <w:rsid w:val="00BE18B1"/>
    <w:rsid w:val="00BE5756"/>
    <w:rsid w:val="00BF347E"/>
    <w:rsid w:val="00BF742A"/>
    <w:rsid w:val="00C020CC"/>
    <w:rsid w:val="00C13371"/>
    <w:rsid w:val="00C179C8"/>
    <w:rsid w:val="00C20FA5"/>
    <w:rsid w:val="00C21459"/>
    <w:rsid w:val="00C3046E"/>
    <w:rsid w:val="00C3474D"/>
    <w:rsid w:val="00C66F3A"/>
    <w:rsid w:val="00C71696"/>
    <w:rsid w:val="00C73E94"/>
    <w:rsid w:val="00C93292"/>
    <w:rsid w:val="00C957FE"/>
    <w:rsid w:val="00CA6A67"/>
    <w:rsid w:val="00CB53E6"/>
    <w:rsid w:val="00CC1C90"/>
    <w:rsid w:val="00CC7A2D"/>
    <w:rsid w:val="00CD2E30"/>
    <w:rsid w:val="00D004F1"/>
    <w:rsid w:val="00D03315"/>
    <w:rsid w:val="00D04508"/>
    <w:rsid w:val="00D065B9"/>
    <w:rsid w:val="00D226CA"/>
    <w:rsid w:val="00D23521"/>
    <w:rsid w:val="00D268C1"/>
    <w:rsid w:val="00D318B2"/>
    <w:rsid w:val="00D45379"/>
    <w:rsid w:val="00D8006A"/>
    <w:rsid w:val="00D83E11"/>
    <w:rsid w:val="00D929A9"/>
    <w:rsid w:val="00DA68AB"/>
    <w:rsid w:val="00DB5CE4"/>
    <w:rsid w:val="00DB77AD"/>
    <w:rsid w:val="00DC0CFA"/>
    <w:rsid w:val="00DC7CA8"/>
    <w:rsid w:val="00DC7F7A"/>
    <w:rsid w:val="00DD26E6"/>
    <w:rsid w:val="00DD4890"/>
    <w:rsid w:val="00DD6C55"/>
    <w:rsid w:val="00DF0343"/>
    <w:rsid w:val="00E11627"/>
    <w:rsid w:val="00E21221"/>
    <w:rsid w:val="00E252F2"/>
    <w:rsid w:val="00E36225"/>
    <w:rsid w:val="00E509CB"/>
    <w:rsid w:val="00E55F70"/>
    <w:rsid w:val="00E64968"/>
    <w:rsid w:val="00E70086"/>
    <w:rsid w:val="00E710AF"/>
    <w:rsid w:val="00E74E88"/>
    <w:rsid w:val="00E77271"/>
    <w:rsid w:val="00E82714"/>
    <w:rsid w:val="00EC099F"/>
    <w:rsid w:val="00EC6257"/>
    <w:rsid w:val="00ED036A"/>
    <w:rsid w:val="00ED6F13"/>
    <w:rsid w:val="00F00331"/>
    <w:rsid w:val="00F104A7"/>
    <w:rsid w:val="00F10C9F"/>
    <w:rsid w:val="00F26D1C"/>
    <w:rsid w:val="00F27F84"/>
    <w:rsid w:val="00F42C52"/>
    <w:rsid w:val="00F43D6F"/>
    <w:rsid w:val="00F526F7"/>
    <w:rsid w:val="00F755D1"/>
    <w:rsid w:val="00F846E3"/>
    <w:rsid w:val="00F859ED"/>
    <w:rsid w:val="00F87DD0"/>
    <w:rsid w:val="00F919BC"/>
    <w:rsid w:val="00F93BD1"/>
    <w:rsid w:val="00FA012E"/>
    <w:rsid w:val="00FA17C5"/>
    <w:rsid w:val="00FB16E9"/>
    <w:rsid w:val="00FB543F"/>
    <w:rsid w:val="00FE0B57"/>
    <w:rsid w:val="00FE60E6"/>
    <w:rsid w:val="00FE73F0"/>
    <w:rsid w:val="00FF4863"/>
    <w:rsid w:val="00FF5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37BC"/>
  <w15:chartTrackingRefBased/>
  <w15:docId w15:val="{4953206E-5152-4329-94E8-81256D83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6A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26E6"/>
    <w:rPr>
      <w:color w:val="0563C1" w:themeColor="hyperlink"/>
      <w:u w:val="single"/>
    </w:rPr>
  </w:style>
  <w:style w:type="character" w:styleId="Mentionnonrsolue">
    <w:name w:val="Unresolved Mention"/>
    <w:basedOn w:val="Policepardfaut"/>
    <w:uiPriority w:val="99"/>
    <w:semiHidden/>
    <w:unhideWhenUsed/>
    <w:rsid w:val="00DD26E6"/>
    <w:rPr>
      <w:color w:val="605E5C"/>
      <w:shd w:val="clear" w:color="auto" w:fill="E1DFDD"/>
    </w:rPr>
  </w:style>
  <w:style w:type="paragraph" w:customStyle="1" w:styleId="Signature1">
    <w:name w:val="Signature1"/>
    <w:basedOn w:val="Normal"/>
    <w:rsid w:val="00DD26E6"/>
    <w:pPr>
      <w:spacing w:after="0" w:line="240" w:lineRule="auto"/>
      <w:ind w:firstLine="7371"/>
      <w:jc w:val="center"/>
    </w:pPr>
    <w:rPr>
      <w:rFonts w:eastAsia="Times New Roman" w:cs="Times New Roman"/>
      <w:kern w:val="0"/>
      <w:szCs w:val="20"/>
      <w:lang w:eastAsia="fr-FR"/>
      <w14:ligatures w14:val="none"/>
    </w:rPr>
  </w:style>
  <w:style w:type="character" w:styleId="Marquedecommentaire">
    <w:name w:val="annotation reference"/>
    <w:rsid w:val="00BE5756"/>
    <w:rPr>
      <w:sz w:val="16"/>
      <w:szCs w:val="16"/>
    </w:rPr>
  </w:style>
  <w:style w:type="paragraph" w:styleId="Commentaire">
    <w:name w:val="annotation text"/>
    <w:basedOn w:val="Normal"/>
    <w:link w:val="CommentaireCar"/>
    <w:rsid w:val="00BE5756"/>
    <w:pPr>
      <w:spacing w:after="0" w:line="240" w:lineRule="auto"/>
      <w:jc w:val="both"/>
    </w:pPr>
    <w:rPr>
      <w:rFonts w:eastAsia="Times New Roman" w:cs="Times New Roman"/>
      <w:kern w:val="0"/>
      <w:sz w:val="20"/>
      <w:szCs w:val="20"/>
      <w:lang w:eastAsia="fr-FR"/>
      <w14:ligatures w14:val="none"/>
    </w:rPr>
  </w:style>
  <w:style w:type="character" w:customStyle="1" w:styleId="CommentaireCar">
    <w:name w:val="Commentaire Car"/>
    <w:basedOn w:val="Policepardfaut"/>
    <w:link w:val="Commentaire"/>
    <w:rsid w:val="00BE5756"/>
    <w:rPr>
      <w:rFonts w:eastAsia="Times New Roman" w:cs="Times New Roman"/>
      <w:kern w:val="0"/>
      <w:sz w:val="20"/>
      <w:szCs w:val="20"/>
      <w:lang w:eastAsia="fr-FR"/>
      <w14:ligatures w14:val="none"/>
    </w:rPr>
  </w:style>
  <w:style w:type="paragraph" w:styleId="Corpsdetexte">
    <w:name w:val="Body Text"/>
    <w:basedOn w:val="Normal"/>
    <w:link w:val="CorpsdetexteCar"/>
    <w:uiPriority w:val="1"/>
    <w:qFormat/>
    <w:rsid w:val="003A3800"/>
    <w:pPr>
      <w:widowControl w:val="0"/>
      <w:autoSpaceDE w:val="0"/>
      <w:autoSpaceDN w:val="0"/>
      <w:spacing w:after="0" w:line="276" w:lineRule="auto"/>
    </w:pPr>
    <w:rPr>
      <w:rFonts w:cs="Arial"/>
      <w:kern w:val="0"/>
      <w:sz w:val="20"/>
      <w14:ligatures w14:val="none"/>
    </w:rPr>
  </w:style>
  <w:style w:type="character" w:customStyle="1" w:styleId="CorpsdetexteCar">
    <w:name w:val="Corps de texte Car"/>
    <w:basedOn w:val="Policepardfaut"/>
    <w:link w:val="Corpsdetexte"/>
    <w:uiPriority w:val="1"/>
    <w:rsid w:val="003A3800"/>
    <w:rPr>
      <w:rFonts w:cs="Arial"/>
      <w:kern w:val="0"/>
      <w:sz w:val="20"/>
      <w14:ligatures w14:val="none"/>
    </w:rPr>
  </w:style>
  <w:style w:type="paragraph" w:styleId="Objetducommentaire">
    <w:name w:val="annotation subject"/>
    <w:basedOn w:val="Commentaire"/>
    <w:next w:val="Commentaire"/>
    <w:link w:val="ObjetducommentaireCar"/>
    <w:uiPriority w:val="99"/>
    <w:semiHidden/>
    <w:unhideWhenUsed/>
    <w:rsid w:val="003005AA"/>
    <w:pPr>
      <w:spacing w:after="160"/>
      <w:jc w:val="left"/>
    </w:pPr>
    <w:rPr>
      <w:rFonts w:eastAsiaTheme="minorHAnsi" w:cstheme="minorBidi"/>
      <w:b/>
      <w:bCs/>
      <w:kern w:val="2"/>
      <w:lang w:eastAsia="en-US"/>
      <w14:ligatures w14:val="standardContextual"/>
    </w:rPr>
  </w:style>
  <w:style w:type="character" w:customStyle="1" w:styleId="ObjetducommentaireCar">
    <w:name w:val="Objet du commentaire Car"/>
    <w:basedOn w:val="CommentaireCar"/>
    <w:link w:val="Objetducommentaire"/>
    <w:uiPriority w:val="99"/>
    <w:semiHidden/>
    <w:rsid w:val="003005AA"/>
    <w:rPr>
      <w:rFonts w:eastAsia="Times New Roman" w:cs="Times New Roman"/>
      <w:b/>
      <w:bCs/>
      <w:kern w:val="0"/>
      <w:sz w:val="20"/>
      <w:szCs w:val="20"/>
      <w:lang w:eastAsia="fr-FR"/>
      <w14:ligatures w14:val="none"/>
    </w:rPr>
  </w:style>
  <w:style w:type="character" w:styleId="Mention">
    <w:name w:val="Mention"/>
    <w:basedOn w:val="Policepardfaut"/>
    <w:uiPriority w:val="99"/>
    <w:unhideWhenUsed/>
    <w:rsid w:val="003005AA"/>
    <w:rPr>
      <w:color w:val="2B579A"/>
      <w:shd w:val="clear" w:color="auto" w:fill="E1DFDD"/>
    </w:rPr>
  </w:style>
  <w:style w:type="paragraph" w:styleId="Paragraphedeliste">
    <w:name w:val="List Paragraph"/>
    <w:basedOn w:val="Normal"/>
    <w:uiPriority w:val="34"/>
    <w:qFormat/>
    <w:rsid w:val="00B32710"/>
    <w:pPr>
      <w:ind w:left="720"/>
      <w:contextualSpacing/>
    </w:pPr>
  </w:style>
  <w:style w:type="character" w:styleId="lev">
    <w:name w:val="Strong"/>
    <w:basedOn w:val="Policepardfaut"/>
    <w:uiPriority w:val="22"/>
    <w:qFormat/>
    <w:rsid w:val="00BB6F3C"/>
    <w:rPr>
      <w:b/>
      <w:bCs/>
    </w:rPr>
  </w:style>
  <w:style w:type="paragraph" w:styleId="Rvision">
    <w:name w:val="Revision"/>
    <w:hidden/>
    <w:uiPriority w:val="99"/>
    <w:semiHidden/>
    <w:rsid w:val="000579D5"/>
    <w:pPr>
      <w:spacing w:after="0" w:line="240" w:lineRule="auto"/>
    </w:pPr>
  </w:style>
  <w:style w:type="character" w:customStyle="1" w:styleId="Titre1Car">
    <w:name w:val="Titre 1 Car"/>
    <w:basedOn w:val="Policepardfaut"/>
    <w:link w:val="Titre1"/>
    <w:uiPriority w:val="9"/>
    <w:rsid w:val="00956ACF"/>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956ACF"/>
    <w:pPr>
      <w:outlineLvl w:val="9"/>
    </w:pPr>
    <w:rPr>
      <w:kern w:val="0"/>
      <w:lang w:eastAsia="fr-FR"/>
      <w14:ligatures w14:val="none"/>
    </w:rPr>
  </w:style>
  <w:style w:type="paragraph" w:styleId="TM1">
    <w:name w:val="toc 1"/>
    <w:basedOn w:val="Normal"/>
    <w:next w:val="Normal"/>
    <w:autoRedefine/>
    <w:uiPriority w:val="39"/>
    <w:unhideWhenUsed/>
    <w:rsid w:val="00F27F84"/>
    <w:pPr>
      <w:tabs>
        <w:tab w:val="right" w:leader="dot" w:pos="9062"/>
      </w:tabs>
      <w:spacing w:before="120" w:after="0"/>
    </w:pPr>
  </w:style>
  <w:style w:type="paragraph" w:styleId="En-tte">
    <w:name w:val="header"/>
    <w:basedOn w:val="Normal"/>
    <w:link w:val="En-tteCar"/>
    <w:uiPriority w:val="99"/>
    <w:unhideWhenUsed/>
    <w:rsid w:val="006807DC"/>
    <w:pPr>
      <w:tabs>
        <w:tab w:val="center" w:pos="4536"/>
        <w:tab w:val="right" w:pos="9072"/>
      </w:tabs>
      <w:spacing w:after="0" w:line="240" w:lineRule="auto"/>
    </w:pPr>
  </w:style>
  <w:style w:type="character" w:customStyle="1" w:styleId="En-tteCar">
    <w:name w:val="En-tête Car"/>
    <w:basedOn w:val="Policepardfaut"/>
    <w:link w:val="En-tte"/>
    <w:uiPriority w:val="99"/>
    <w:rsid w:val="006807DC"/>
  </w:style>
  <w:style w:type="paragraph" w:styleId="Pieddepage">
    <w:name w:val="footer"/>
    <w:basedOn w:val="Normal"/>
    <w:link w:val="PieddepageCar"/>
    <w:uiPriority w:val="99"/>
    <w:unhideWhenUsed/>
    <w:rsid w:val="006807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7DC"/>
  </w:style>
  <w:style w:type="paragraph" w:customStyle="1" w:styleId="Default">
    <w:name w:val="Default"/>
    <w:rsid w:val="00DD6C55"/>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NVisa">
    <w:name w:val="SNVisa"/>
    <w:basedOn w:val="Normal"/>
    <w:autoRedefine/>
    <w:rsid w:val="0044519B"/>
    <w:pPr>
      <w:spacing w:after="0" w:line="240" w:lineRule="auto"/>
      <w:ind w:firstLine="720"/>
      <w:jc w:val="both"/>
    </w:pPr>
    <w:rPr>
      <w:rFonts w:ascii="Times New Roman" w:eastAsia="Times New Roman" w:hAnsi="Times New Roman" w:cs="Times New Roman"/>
      <w:kern w:val="0"/>
      <w:sz w:val="24"/>
      <w:szCs w:val="24"/>
      <w:lang w:eastAsia="fr-FR"/>
      <w14:ligatures w14:val="none"/>
    </w:rPr>
  </w:style>
  <w:style w:type="character" w:styleId="Lienhypertextesuivivisit">
    <w:name w:val="FollowedHyperlink"/>
    <w:basedOn w:val="Policepardfaut"/>
    <w:uiPriority w:val="99"/>
    <w:semiHidden/>
    <w:unhideWhenUsed/>
    <w:rsid w:val="00F27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516">
      <w:bodyDiv w:val="1"/>
      <w:marLeft w:val="0"/>
      <w:marRight w:val="0"/>
      <w:marTop w:val="0"/>
      <w:marBottom w:val="0"/>
      <w:divBdr>
        <w:top w:val="none" w:sz="0" w:space="0" w:color="auto"/>
        <w:left w:val="none" w:sz="0" w:space="0" w:color="auto"/>
        <w:bottom w:val="none" w:sz="0" w:space="0" w:color="auto"/>
        <w:right w:val="none" w:sz="0" w:space="0" w:color="auto"/>
      </w:divBdr>
      <w:divsChild>
        <w:div w:id="221017177">
          <w:marLeft w:val="0"/>
          <w:marRight w:val="0"/>
          <w:marTop w:val="0"/>
          <w:marBottom w:val="0"/>
          <w:divBdr>
            <w:top w:val="none" w:sz="0" w:space="0" w:color="auto"/>
            <w:left w:val="none" w:sz="0" w:space="0" w:color="auto"/>
            <w:bottom w:val="none" w:sz="0" w:space="0" w:color="auto"/>
            <w:right w:val="none" w:sz="0" w:space="0" w:color="auto"/>
          </w:divBdr>
        </w:div>
        <w:div w:id="941960402">
          <w:marLeft w:val="0"/>
          <w:marRight w:val="0"/>
          <w:marTop w:val="0"/>
          <w:marBottom w:val="0"/>
          <w:divBdr>
            <w:top w:val="none" w:sz="0" w:space="0" w:color="auto"/>
            <w:left w:val="none" w:sz="0" w:space="0" w:color="auto"/>
            <w:bottom w:val="none" w:sz="0" w:space="0" w:color="auto"/>
            <w:right w:val="none" w:sz="0" w:space="0" w:color="auto"/>
          </w:divBdr>
          <w:divsChild>
            <w:div w:id="1193764282">
              <w:marLeft w:val="0"/>
              <w:marRight w:val="0"/>
              <w:marTop w:val="0"/>
              <w:marBottom w:val="0"/>
              <w:divBdr>
                <w:top w:val="none" w:sz="0" w:space="0" w:color="auto"/>
                <w:left w:val="none" w:sz="0" w:space="0" w:color="auto"/>
                <w:bottom w:val="none" w:sz="0" w:space="0" w:color="auto"/>
                <w:right w:val="none" w:sz="0" w:space="0" w:color="auto"/>
              </w:divBdr>
              <w:divsChild>
                <w:div w:id="1810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18061">
          <w:marLeft w:val="0"/>
          <w:marRight w:val="0"/>
          <w:marTop w:val="0"/>
          <w:marBottom w:val="0"/>
          <w:divBdr>
            <w:top w:val="none" w:sz="0" w:space="0" w:color="auto"/>
            <w:left w:val="none" w:sz="0" w:space="0" w:color="auto"/>
            <w:bottom w:val="none" w:sz="0" w:space="0" w:color="auto"/>
            <w:right w:val="none" w:sz="0" w:space="0" w:color="auto"/>
          </w:divBdr>
          <w:divsChild>
            <w:div w:id="1322395152">
              <w:marLeft w:val="0"/>
              <w:marRight w:val="0"/>
              <w:marTop w:val="0"/>
              <w:marBottom w:val="0"/>
              <w:divBdr>
                <w:top w:val="none" w:sz="0" w:space="0" w:color="auto"/>
                <w:left w:val="none" w:sz="0" w:space="0" w:color="auto"/>
                <w:bottom w:val="none" w:sz="0" w:space="0" w:color="auto"/>
                <w:right w:val="none" w:sz="0" w:space="0" w:color="auto"/>
              </w:divBdr>
              <w:divsChild>
                <w:div w:id="2493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9321">
      <w:bodyDiv w:val="1"/>
      <w:marLeft w:val="0"/>
      <w:marRight w:val="0"/>
      <w:marTop w:val="0"/>
      <w:marBottom w:val="0"/>
      <w:divBdr>
        <w:top w:val="none" w:sz="0" w:space="0" w:color="auto"/>
        <w:left w:val="none" w:sz="0" w:space="0" w:color="auto"/>
        <w:bottom w:val="none" w:sz="0" w:space="0" w:color="auto"/>
        <w:right w:val="none" w:sz="0" w:space="0" w:color="auto"/>
      </w:divBdr>
    </w:div>
    <w:div w:id="14940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jorf/id/JORFTEXT00004987076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france.gouv.fr/jorf/id/JORFTEXT000049775913" TargetMode="External"/><Relationship Id="rId17" Type="http://schemas.openxmlformats.org/officeDocument/2006/relationships/hyperlink" Target="https://www.legifrance.gouv.fr/jorf/id/JORFTEXT000049870762" TargetMode="External"/><Relationship Id="rId2" Type="http://schemas.openxmlformats.org/officeDocument/2006/relationships/customXml" Target="../customXml/item2.xml"/><Relationship Id="rId16" Type="http://schemas.openxmlformats.org/officeDocument/2006/relationships/hyperlink" Target="https://www.legifrance.gouv.fr/jorf/id/JORFTEXT0000498707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xtranet-acteurs-competences.emploi.gouv.fr/upload/docs/application/pdf/2023-02/rapport_de_capitalisatio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vail-emploi.gouv.fr/actualites/l-actualite-du-ministere/article/reperer-et-remobiliser-les-publics-eloignes-de-l-emploi-appel-a-manifestation-d"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69d0c06-3fb7-4f20-a129-0606b2918b99">
      <UserInfo>
        <DisplayName>SIZARET, Ingrid (DGEFP)</DisplayName>
        <AccountId>13</AccountId>
        <AccountType/>
      </UserInfo>
      <UserInfo>
        <DisplayName>ANTONIOLLI, Emmanuelle (DGEFP)</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E3BB3518ACD846A1442425BAB87E30" ma:contentTypeVersion="6" ma:contentTypeDescription="Crée un document." ma:contentTypeScope="" ma:versionID="e07378ff39ce7881a04fcb9a5fc80308">
  <xsd:schema xmlns:xsd="http://www.w3.org/2001/XMLSchema" xmlns:xs="http://www.w3.org/2001/XMLSchema" xmlns:p="http://schemas.microsoft.com/office/2006/metadata/properties" xmlns:ns2="70b67a22-fe5d-4865-8b5b-f34b02848aa1" xmlns:ns3="969d0c06-3fb7-4f20-a129-0606b2918b99" targetNamespace="http://schemas.microsoft.com/office/2006/metadata/properties" ma:root="true" ma:fieldsID="2e14c87811e5f2cad37863e2a2dfab41" ns2:_="" ns3:_="">
    <xsd:import namespace="70b67a22-fe5d-4865-8b5b-f34b02848aa1"/>
    <xsd:import namespace="969d0c06-3fb7-4f20-a129-0606b2918b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7a22-fe5d-4865-8b5b-f34b02848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d0c06-3fb7-4f20-a129-0606b2918b99"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176E6-11EF-41FF-A6CA-1F5BFAB812A0}">
  <ds:schemaRefs>
    <ds:schemaRef ds:uri="http://schemas.microsoft.com/sharepoint/v3/contenttype/forms"/>
  </ds:schemaRefs>
</ds:datastoreItem>
</file>

<file path=customXml/itemProps2.xml><?xml version="1.0" encoding="utf-8"?>
<ds:datastoreItem xmlns:ds="http://schemas.openxmlformats.org/officeDocument/2006/customXml" ds:itemID="{E79B270B-43DF-42E5-9741-2AF148442439}">
  <ds:schemaRefs>
    <ds:schemaRef ds:uri="http://schemas.microsoft.com/office/2006/metadata/properties"/>
    <ds:schemaRef ds:uri="http://schemas.microsoft.com/office/infopath/2007/PartnerControls"/>
    <ds:schemaRef ds:uri="969d0c06-3fb7-4f20-a129-0606b2918b99"/>
  </ds:schemaRefs>
</ds:datastoreItem>
</file>

<file path=customXml/itemProps3.xml><?xml version="1.0" encoding="utf-8"?>
<ds:datastoreItem xmlns:ds="http://schemas.openxmlformats.org/officeDocument/2006/customXml" ds:itemID="{FAFD2B59-8F3F-4D5E-8A10-7BA315DE1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7a22-fe5d-4865-8b5b-f34b02848aa1"/>
    <ds:schemaRef ds:uri="969d0c06-3fb7-4f20-a129-0606b2918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DBD14-A78A-40E6-83E5-14D70BDA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1282</Words>
  <Characters>7055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8321</CharactersWithSpaces>
  <SharedDoc>false</SharedDoc>
  <HLinks>
    <vt:vector size="54" baseType="variant">
      <vt:variant>
        <vt:i4>7208993</vt:i4>
      </vt:variant>
      <vt:variant>
        <vt:i4>51</vt:i4>
      </vt:variant>
      <vt:variant>
        <vt:i4>0</vt:i4>
      </vt:variant>
      <vt:variant>
        <vt:i4>5</vt:i4>
      </vt:variant>
      <vt:variant>
        <vt:lpwstr>https://www.extranet-acteurs-competences.emploi.gouv.fr/upload/docs/application/pdf/2023-02/rapport_de_capitalisation.pdf</vt:lpwstr>
      </vt:variant>
      <vt:variant>
        <vt:lpwstr/>
      </vt:variant>
      <vt:variant>
        <vt:i4>1114165</vt:i4>
      </vt:variant>
      <vt:variant>
        <vt:i4>44</vt:i4>
      </vt:variant>
      <vt:variant>
        <vt:i4>0</vt:i4>
      </vt:variant>
      <vt:variant>
        <vt:i4>5</vt:i4>
      </vt:variant>
      <vt:variant>
        <vt:lpwstr/>
      </vt:variant>
      <vt:variant>
        <vt:lpwstr>_Toc161655030</vt:lpwstr>
      </vt:variant>
      <vt:variant>
        <vt:i4>1048629</vt:i4>
      </vt:variant>
      <vt:variant>
        <vt:i4>38</vt:i4>
      </vt:variant>
      <vt:variant>
        <vt:i4>0</vt:i4>
      </vt:variant>
      <vt:variant>
        <vt:i4>5</vt:i4>
      </vt:variant>
      <vt:variant>
        <vt:lpwstr/>
      </vt:variant>
      <vt:variant>
        <vt:lpwstr>_Toc161655029</vt:lpwstr>
      </vt:variant>
      <vt:variant>
        <vt:i4>1048629</vt:i4>
      </vt:variant>
      <vt:variant>
        <vt:i4>32</vt:i4>
      </vt:variant>
      <vt:variant>
        <vt:i4>0</vt:i4>
      </vt:variant>
      <vt:variant>
        <vt:i4>5</vt:i4>
      </vt:variant>
      <vt:variant>
        <vt:lpwstr/>
      </vt:variant>
      <vt:variant>
        <vt:lpwstr>_Toc161655028</vt:lpwstr>
      </vt:variant>
      <vt:variant>
        <vt:i4>1048629</vt:i4>
      </vt:variant>
      <vt:variant>
        <vt:i4>26</vt:i4>
      </vt:variant>
      <vt:variant>
        <vt:i4>0</vt:i4>
      </vt:variant>
      <vt:variant>
        <vt:i4>5</vt:i4>
      </vt:variant>
      <vt:variant>
        <vt:lpwstr/>
      </vt:variant>
      <vt:variant>
        <vt:lpwstr>_Toc161655027</vt:lpwstr>
      </vt:variant>
      <vt:variant>
        <vt:i4>1048629</vt:i4>
      </vt:variant>
      <vt:variant>
        <vt:i4>20</vt:i4>
      </vt:variant>
      <vt:variant>
        <vt:i4>0</vt:i4>
      </vt:variant>
      <vt:variant>
        <vt:i4>5</vt:i4>
      </vt:variant>
      <vt:variant>
        <vt:lpwstr/>
      </vt:variant>
      <vt:variant>
        <vt:lpwstr>_Toc161655026</vt:lpwstr>
      </vt:variant>
      <vt:variant>
        <vt:i4>1048629</vt:i4>
      </vt:variant>
      <vt:variant>
        <vt:i4>14</vt:i4>
      </vt:variant>
      <vt:variant>
        <vt:i4>0</vt:i4>
      </vt:variant>
      <vt:variant>
        <vt:i4>5</vt:i4>
      </vt:variant>
      <vt:variant>
        <vt:lpwstr/>
      </vt:variant>
      <vt:variant>
        <vt:lpwstr>_Toc161655025</vt:lpwstr>
      </vt:variant>
      <vt:variant>
        <vt:i4>1048629</vt:i4>
      </vt:variant>
      <vt:variant>
        <vt:i4>8</vt:i4>
      </vt:variant>
      <vt:variant>
        <vt:i4>0</vt:i4>
      </vt:variant>
      <vt:variant>
        <vt:i4>5</vt:i4>
      </vt:variant>
      <vt:variant>
        <vt:lpwstr/>
      </vt:variant>
      <vt:variant>
        <vt:lpwstr>_Toc161655024</vt:lpwstr>
      </vt:variant>
      <vt:variant>
        <vt:i4>1048629</vt:i4>
      </vt:variant>
      <vt:variant>
        <vt:i4>2</vt:i4>
      </vt:variant>
      <vt:variant>
        <vt:i4>0</vt:i4>
      </vt:variant>
      <vt:variant>
        <vt:i4>5</vt:i4>
      </vt:variant>
      <vt:variant>
        <vt:lpwstr/>
      </vt:variant>
      <vt:variant>
        <vt:lpwstr>_Toc161655023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CAMINADE, Claire (DGEFP)</dc:creator>
  <cp:keywords/>
  <dc:description/>
  <cp:lastModifiedBy>KRUTUL, Caroline (DFAS/SPAT/DOC)</cp:lastModifiedBy>
  <cp:revision>3</cp:revision>
  <dcterms:created xsi:type="dcterms:W3CDTF">2024-08-05T11:28:00Z</dcterms:created>
  <dcterms:modified xsi:type="dcterms:W3CDTF">2024-08-05T11:33:00Z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0x010100EDE3BB3518ACD846A1442425BAB87E30</vt:lpwstr>
  </property>
  <property fmtid="{D5CDD505-2E9C-101B-9397-08002B2CF9AE}" pid="3" name="MediaServiceImageTags">
    <vt:lpwstr/>
  </property>
</Properties>
</file>